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f9ae" w14:textId="977f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29 мая 2015 года № 7-1/498 "Об утверждении ветеринарных (ветеринарно-санитарных) требований к объектам производства, осуществляющим выращивание, реализацию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ноября 2023 года № 400. Зарегистрирован в Министерстве юстиции Республики Казахстан 22 ноября 2023 года № 33669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7-1/498 "Об утверждении ветеринарных (ветеринарно-санитарных) требований к объектам производства, осуществляющим выращивание, реализацию животных" (зарегистрирован в Реестре государственной регистрации нормативных правовых актов № 11837)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требованиях к объектам производства, осуществляющим выращивание, реализацию животных,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"249. Вода, используемая на объектах реализации животных, должна соответствовать требованиям безопасности, установленным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актов № 31934). При отсутствии на объекте реализации животных централизованного водоснабжения для хозяйственно-питьевых нужд допускается использование воды из местных источников или привозной воды.".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