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1ca3" w14:textId="5c01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экологии, геологии и природных ресурсов Республики Казахстан от 3 августа 2021 года № 285 "Об утверждении правил выдачи и переоформления геологического и (или) горного отводов"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6 декабря 2023 года № 110. Зарегистрирован в Министерстве юстиции Республики Казахстан 8 декабря 2023 года № 33741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3 августа 2021 года № 285 "Об утверждении правил выдачи и переоформления геологического и (или) горного отводов" (зарегистрированный в Реестре государственной регистрации нормативных правовых актов за № 23907)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"О недрах и недропользовании"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переоформления геологического и (или) горного отводов,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промышленности и строительства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 285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и переоформления геологического и горного отводов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и переоформления геологического и горного отводов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"О недрах и недропользовании" (далее – Кодекс)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предоставления и переоформления геологических и горных отводов.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основные понятия и термины, сокращения: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геологический отвод – приложение к контракту на разведку и добычу или разведку, являющееся неотъемлемой его частью, определяющее схематически и описательно участок недр, на котором недропользователь проводит разведку;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горный отвод – документ, являющийся неотъемлемой частью контракта на разведку и добычу или добычу, графически и описательно определяющий участок недр, в пределах которого недропользователь проводит добычу, строительство и (или) эксплуатацию подземных сооружений, не связанных с разведкой и (или) добычей;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контракт – договор между компетентным органом в соответствии с компетенцией, установленной Кодексом, и физическим и (или) юридическим лицом на проведение разведки и добычи или добычи полезных ископаемых либо строительство и (или) эксплуатацию подземных сооружений, не связанных с разведкой и (или) добычей.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по контрактам на недропользование, заключенным до введения в действие Кодекса, изменение границ участка недр осуществляется путем внесения соответствующих изменений в контракт.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и переоформление геологического и горного отводов" (далее – государственная услуга) оказывается уполномоченным органом по изучению недр (далее – услугодатель) физическим и юридическим лицам, осуществляющим деятельность в сфере недропользования на основании контрактов, заключенных до введения Кодекса (далее – услугополучатель).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Услугодатель в течение 3 (трех) рабочих дней с даты изменения настоящих Правил актуализируют информацию о порядке оказания государственной услуги и направляет в Единый контакт-центр.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Государственной корпорации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изложены в приложении 1 к настоящим Правилам (далее – Перечень).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для получения государственной услуги подает посредством объекта информатизации через единую платформу недропользователей "Minerals.gov.kz" (далее – ЕПН "Minerals.gov.kz") либо в канцелярию услугодателя заявление на предоставление и переоформление геологического/горного отвода по форме согласно приложению 1 к Перечню настоящих Правил (далее – Заявление).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Моментом подачи заявления признается дата и время поступления заявления услугодателю и подлежит учету.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подачи заявления через ЕПН "Minerals.gov.kz" в соответствии с графиком работы согласно пункту 7 Перечня к настоящим Правилам отображается статус о принятии заявление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заявление регистрируется отдельно.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течение 5 (пяти) рабочих дней со дня регистрации заявления проверяет документы на предмет полноты и соответствия в соответствии с подпунктом 1) пункта 8 Перечня к настоящим Правилам.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документов, а также в случае несоответствия представленных документов на предоставление геологического и горного отвода, предусмотренных подпунктами 1) и (или) 2) пункта 8 Перечня к настоящим Правилам, услугодатель отказывает в оказании государственной услуги и выдает мотивированный отказ в предоставлении геологического и горного отвода.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полного пакета документов, а также в случае соответствия представленных документов на предоставление геологического и горного отвода, предусмотренных подпунктами 1) и (или) 2) пункта 8 Перечня к настоящим Правилам, услугодатель в течение 5 (пяти) рабочих дней со дня регистрации заявления направляет заявление с приложенными документами национальному оператору по сбору, хранению, обработке и предоставлению геологической информации (далее – Национальный оператор).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оператор рассматривает заявление и в течение 10 (десяти) рабочих дней с даты получения документов направляет заключение по результатам рассмотрения услугодателю.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рассматривает заключение на предмет соответствия территории участка (ов) положениям </w:t>
      </w:r>
      <w:r>
        <w:rPr>
          <w:rFonts w:ascii="Times New Roman"/>
          <w:b w:val="false"/>
          <w:i w:val="false"/>
          <w:color w:val="000000"/>
          <w:sz w:val="28"/>
        </w:rPr>
        <w:t>статей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в течение 5 (пяти) рабочих дней с даты получения заключения выдает геологический и горный отвод.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рассмотрении заключения услугодатель обнаружит, что территории участка (ов) не могут быть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или полного совмещения с территориями, на которых не допускается проведение операций по недропользованию услугодатель выдает мотивированный отказ с выявленными несоответствиями.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вышеуказанных несоответствий услугодатель для уточнения наличия направляет письменный запрос в уполномоченные государственные органы.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основания для отказа в оказании государственной услуги по основаниям, указанным в пункте 9 Перечня услугодатель уведомляет заявителя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заявителю позицию по предварительному решению.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его получения уведомления.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Предоставление геологического/горного отвода по форме согласно приложениям 2 и (или) 3 к Перечню настоящих Правил осуществляется не позднее 20 (двадцати) рабочих дней со дня поступления Заявления услугополучателя, с обязательным уведомлением компетентного органа (государственный орган, являющийся стороной контракта).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Результатом оказания государственной услуги является выдача геологического и горного отвода либо мотивированный отказ.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 оказания государственной услуги направляется в личный кабинет ЕПН "Minerals.gov.kz" услугополучателя либо через почтовую связь.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передаче права недропользования переоформление геологического/горного отвода не требуется.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 по изучению недр (далее – уполномоченный орган), в уполномоченный орган по оценке и контролю за качеством оказания государственных услуг.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 и горного отводов"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 переоформление геологического и горного отводов"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ЕПН "Minerals.gov.kz" либо через канцелярию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переоформление геологического и горного отводов – 20 (двадцать)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геологического и горного отвода либо мотивированный отказ;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переоформленного геологического и горного отвода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ЕПН "Minerals.gov.kz"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– с понедельника по пятницу с 9-00 до 18-30 часов, с перерывом на обед с 13-00 до 14-30,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геологического отвода: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ЕПН "Minerals.gov.kz": заявление на предоставление и переоформление геологического отвода в форме электронного документа, удостоверенного электронно-цифровой подписью (далее – ЭЦП) согласно приложению 1 к Перечню Правил выдачи и переоформления геологического и горного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отводов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следующих документов: решение компетентного органа по внесению изменений и дополнений в контракт на недропользование;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 угловых точек с указанием общей площади отвода;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ликвидации/обследования (в случае возврата территории);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канцелярию услугодателя: копии либо оригинал следующих документов: заявление на предоставление и переоформление геологического отвода согласно приложению 1 к Перечню Правил, решение компетентного органа по внесению изменений и дополнений в контракт на недропользование,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 угловых точек с указанием общей площади отвода, акт ликвидации/обследования (в случае возврата территории).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горного отвода: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ЕПН "Minerals.gov.kz": заявление на предоставление и переформление горного отвода в форме электронного документа, удостоверенного ЭЦП, согласно приложению 1 к Перечню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компетентного органа по внесению изменений и дополнений в контракт на недропользование;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 угловых точек с указанием общей площади отвода и графические материалы с указанием контура подсчета запасов полезных ископаемых испрашиваемого горного отвода по площади и на глубину. В случаях расширения границ горного отвода, не связанных с добычей полезных ископаемых, к заявлению прилагаются разработанные недропользователем технические обоснования, пояснения и графические материалы в необходимости такого расширения;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канцелярию услугодателя: копии либо оригинал следующих документов: заявление на предоставление и переоформление горного отвода согласно приложению 1 к Перечню Правил, решение компетентного органа по внесению изменений и дополнений в контракт на недропользование, географические координаты угловых точек с указанием общей площади отвода и графические материалы с указанием контура подсчета запасов полезных ископаемых испрашиваемого горного отвода по площади и на глубину. В случаях расширения границ горного отвода, не связанных с добычей полезных ископаемых, к заявлению прилагаются разработанные недропользователем технические обоснования, пояснения и графические материалы в необходимости такого расширения.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 удостоверяющих личность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несоответствие территории участка (ов) положениям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недрах и недропользовании" от 27 декабря 2017 года, или полного совмещения с территориями, на которых не допускается проведение операций по недропользованию.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27-79-59,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 и горного отводов"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реквизиты, телефон)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предоставление геологического/горного отвода</w:t>
      </w:r>
    </w:p>
    <w:bookmarkEnd w:id="50"/>
    <w:p>
      <w:pPr>
        <w:spacing w:after="0"/>
        <w:ind w:left="0"/>
        <w:jc w:val="both"/>
      </w:pPr>
      <w:bookmarkStart w:name="z64" w:id="51"/>
      <w:r>
        <w:rPr>
          <w:rFonts w:ascii="Times New Roman"/>
          <w:b w:val="false"/>
          <w:i w:val="false"/>
          <w:color w:val="000000"/>
          <w:sz w:val="28"/>
        </w:rPr>
        <w:t>
      Прошу Вас выдать/переоформить геологический/горный отвод.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объекта: ____________________________ (область)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угловой точки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5" w:id="52"/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"Выдачи и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 и горного отводов"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Контракту №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полезного ископаемого)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недропользования)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 20 ___ год рег. № __</w:t>
            </w:r>
          </w:p>
        </w:tc>
      </w:tr>
    </w:tbl>
    <w:p>
      <w:pPr>
        <w:spacing w:after="0"/>
        <w:ind w:left="0"/>
        <w:jc w:val="both"/>
      </w:pPr>
      <w:bookmarkStart w:name="z69" w:id="5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 выдавший данный документ)</w:t>
      </w:r>
    </w:p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ГЕОЛОГИЧЕСКИЙ ОТВОД</w:t>
      </w:r>
    </w:p>
    <w:bookmarkEnd w:id="54"/>
    <w:p>
      <w:pPr>
        <w:spacing w:after="0"/>
        <w:ind w:left="0"/>
        <w:jc w:val="both"/>
      </w:pPr>
      <w:bookmarkStart w:name="z71" w:id="55"/>
      <w:r>
        <w:rPr>
          <w:rFonts w:ascii="Times New Roman"/>
          <w:b w:val="false"/>
          <w:i w:val="false"/>
          <w:color w:val="000000"/>
          <w:sz w:val="28"/>
        </w:rPr>
        <w:t>
      Предоставлен __________________________________________________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осуществления операций (заявитель) по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участка недр (блоков)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(решение компетентного органа по внесению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контракт на недропользование)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Геологический отвод расположен в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геологического отвода показаны на картограмме и обозначены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угловыми точками с № 1 по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последующие номера точек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" w:id="56"/>
      <w:r>
        <w:rPr>
          <w:rFonts w:ascii="Times New Roman"/>
          <w:b w:val="false"/>
          <w:i w:val="false"/>
          <w:color w:val="000000"/>
          <w:sz w:val="28"/>
        </w:rPr>
        <w:t>
      Площадь геологического отвода - 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квадрат километр (метр) (цифра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Глубина разведки (если определена Компетентным органом)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руководителя, подпись город выдачи _______________________________________, месяц,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 и горного отводов"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Контракту №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полезного ископаемого)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недропользования)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20 ___ год рег.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</w:tbl>
    <w:p>
      <w:pPr>
        <w:spacing w:after="0"/>
        <w:ind w:left="0"/>
        <w:jc w:val="both"/>
      </w:pPr>
      <w:bookmarkStart w:name="z76" w:id="5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 выдавший данный документ)</w:t>
      </w:r>
    </w:p>
    <w:bookmarkStart w:name="z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ГОРНЫЙ ОТВОД</w:t>
      </w:r>
    </w:p>
    <w:bookmarkEnd w:id="58"/>
    <w:p>
      <w:pPr>
        <w:spacing w:after="0"/>
        <w:ind w:left="0"/>
        <w:jc w:val="both"/>
      </w:pPr>
      <w:bookmarkStart w:name="z78" w:id="59"/>
      <w:r>
        <w:rPr>
          <w:rFonts w:ascii="Times New Roman"/>
          <w:b w:val="false"/>
          <w:i w:val="false"/>
          <w:color w:val="000000"/>
          <w:sz w:val="28"/>
        </w:rPr>
        <w:t>
      Предоставлен 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осуществления операций (заявитель) по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участка недр (блоков)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(решение компетентного органа по внесению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дополнений в контракт на недропользование)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Горный отвод расположен в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горного отвода показаны на картограмме и обозначены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угловыми точками с № 1 по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последующие номера точек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" w:id="60"/>
      <w:r>
        <w:rPr>
          <w:rFonts w:ascii="Times New Roman"/>
          <w:b w:val="false"/>
          <w:i w:val="false"/>
          <w:color w:val="000000"/>
          <w:sz w:val="28"/>
        </w:rPr>
        <w:t>
      Площадь горного отвода - 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квадрат километр (метр) (цифра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Глубина разработки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Горизонт отработки, глубина, геолого-cтратиграфическая граница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выдачи ______, месяц,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