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47568" w14:textId="50475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энергетики Республики Казахстан от 15 декабря 2014 года № 209 "Об утверждении Правил определения предельных цен оптовой реализации товарного газа на внутреннем рынке Республики Казахстан и предельных цен сжиженного нефтяного газа, реализуемого в рамках плана поставки сжиженного нефтяного газа на внутренний рынок Республики Казахстан вне товарных бирж"</w:t>
      </w:r>
    </w:p>
    <w:p>
      <w:pPr>
        <w:spacing w:after="0"/>
        <w:ind w:left="0"/>
        <w:jc w:val="both"/>
      </w:pPr>
      <w:r>
        <w:rPr>
          <w:rFonts w:ascii="Times New Roman"/>
          <w:b w:val="false"/>
          <w:i w:val="false"/>
          <w:color w:val="000000"/>
          <w:sz w:val="28"/>
        </w:rPr>
        <w:t>Приказ Министра энергетики Республики Казахстан от 11 декабря 2023 года № 443. Зарегистрирован в Министерстве юстиции Республики Казахстан 11 декабря 2023 года № 33755</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15 декабря 2014 года № 209 "Об утверждении Правил определения предельных цен оптовой реализации товарного газа на внутреннем рынке Республики Казахстан и предельных цен сжиженного нефтяного газа, реализуемого в рамках плана поставки сжиженного нефтяного газа на внутренний рынок Республики Казахстан вне товарных бирж" (зарегистрирован в Реестре государственной регистрации нормативных правовых актов за № 10120)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новой редакции:</w:t>
      </w:r>
    </w:p>
    <w:bookmarkStart w:name="z7" w:id="2"/>
    <w:p>
      <w:pPr>
        <w:spacing w:after="0"/>
        <w:ind w:left="0"/>
        <w:jc w:val="both"/>
      </w:pPr>
      <w:r>
        <w:rPr>
          <w:rFonts w:ascii="Times New Roman"/>
          <w:b w:val="false"/>
          <w:i w:val="false"/>
          <w:color w:val="000000"/>
          <w:sz w:val="28"/>
        </w:rPr>
        <w:t>
      "Об утверждении Правил установления предельных цен оптовой реализации товарного газа на внутреннем рынке, оптовой и розничной реализации сжиженного нефтяного газа в рамках плана поставки сжиженного нефтяного газа на внутренний рынок Республики Казахстан вне товарных бирж";</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9" w:id="3"/>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установления предельных цен оптовой реализации товарного газа на внутреннем рынке, оптовой и розничной реализации сжиженного нефтяного газа в рамках плана поставки сжиженного нефтяного газа на внутренний рынок Республики Казахстан вне товарных бирж.";</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определения предельных цен оптовой реализации товарного газа на внутреннем рынке Республики Казахстан и предельных цен сжиженного нефтяного газа, реализуемого в рамках плана поставки сжиженного нефтяного газа на внутренний рынок Республики Казахстан вне товарных бирж,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11" w:id="4"/>
    <w:p>
      <w:pPr>
        <w:spacing w:after="0"/>
        <w:ind w:left="0"/>
        <w:jc w:val="both"/>
      </w:pPr>
      <w:r>
        <w:rPr>
          <w:rFonts w:ascii="Times New Roman"/>
          <w:b w:val="false"/>
          <w:i w:val="false"/>
          <w:color w:val="000000"/>
          <w:sz w:val="28"/>
        </w:rPr>
        <w:t>
      2. Департаменту газовой промышленности Министерства энергетики Республики Казахстан в установленном законодательством Республики Казахстан порядке обеспечить:</w:t>
      </w:r>
    </w:p>
    <w:bookmarkEnd w:id="4"/>
    <w:bookmarkStart w:name="z12"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13" w:id="6"/>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энергетики Республики Казахстан;</w:t>
      </w:r>
    </w:p>
    <w:bookmarkEnd w:id="6"/>
    <w:bookmarkStart w:name="z14" w:id="7"/>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и 2) настоящего пункта.</w:t>
      </w:r>
    </w:p>
    <w:bookmarkEnd w:id="7"/>
    <w:bookmarkStart w:name="z15" w:id="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8"/>
    <w:bookmarkStart w:name="z16" w:id="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энергетики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p>
      <w:pPr>
        <w:spacing w:after="0"/>
        <w:ind w:left="0"/>
        <w:jc w:val="both"/>
      </w:pPr>
      <w:bookmarkStart w:name="z18"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декабря 2023 года № 443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декабря 2014 года № 209</w:t>
            </w:r>
          </w:p>
        </w:tc>
      </w:tr>
    </w:tbl>
    <w:bookmarkStart w:name="z21" w:id="11"/>
    <w:p>
      <w:pPr>
        <w:spacing w:after="0"/>
        <w:ind w:left="0"/>
        <w:jc w:val="left"/>
      </w:pPr>
      <w:r>
        <w:rPr>
          <w:rFonts w:ascii="Times New Roman"/>
          <w:b/>
          <w:i w:val="false"/>
          <w:color w:val="000000"/>
        </w:rPr>
        <w:t xml:space="preserve"> Правила установления предельных цен оптовой реализации товарного газа на внутреннем рынке, оптовой и розничной реализации сжиженного нефтяного газа в рамках плана поставки сжиженного нефтяного газа на внутренний рынок Республики Казахстан вне товарных бирж</w:t>
      </w:r>
    </w:p>
    <w:bookmarkEnd w:id="11"/>
    <w:bookmarkStart w:name="z22" w:id="12"/>
    <w:p>
      <w:pPr>
        <w:spacing w:after="0"/>
        <w:ind w:left="0"/>
        <w:jc w:val="left"/>
      </w:pPr>
      <w:r>
        <w:rPr>
          <w:rFonts w:ascii="Times New Roman"/>
          <w:b/>
          <w:i w:val="false"/>
          <w:color w:val="000000"/>
        </w:rPr>
        <w:t xml:space="preserve"> Глава 1. Общие положения</w:t>
      </w:r>
    </w:p>
    <w:bookmarkEnd w:id="12"/>
    <w:bookmarkStart w:name="z23" w:id="13"/>
    <w:p>
      <w:pPr>
        <w:spacing w:after="0"/>
        <w:ind w:left="0"/>
        <w:jc w:val="both"/>
      </w:pPr>
      <w:r>
        <w:rPr>
          <w:rFonts w:ascii="Times New Roman"/>
          <w:b w:val="false"/>
          <w:i w:val="false"/>
          <w:color w:val="000000"/>
          <w:sz w:val="28"/>
        </w:rPr>
        <w:t xml:space="preserve">
      1. Настоящие Правила установления предельных цен оптовой реализации товарного газа на внутреннем рынке, оптовой и розничной реализации сжиженного нефтяного газа в рамках плана поставки сжиженного нефтяного газа на внутренний рынок Республики Казахстан вне товарных бирж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газе и газоснабжении" (далее – Закон) и определяют порядок установления предельных цен оптовой реализации товарного газа на внутреннем рынке, оптовой и розничной реализации сжиженного нефтяного газа в рамках плана поставки сжиженного нефтяного газа на внутренний рынок Республики Казахстан (далее – план поставки) вне товарных бирж.</w:t>
      </w:r>
    </w:p>
    <w:bookmarkEnd w:id="13"/>
    <w:bookmarkStart w:name="z24" w:id="14"/>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4"/>
    <w:bookmarkStart w:name="z25" w:id="15"/>
    <w:p>
      <w:pPr>
        <w:spacing w:after="0"/>
        <w:ind w:left="0"/>
        <w:jc w:val="both"/>
      </w:pPr>
      <w:r>
        <w:rPr>
          <w:rFonts w:ascii="Times New Roman"/>
          <w:b w:val="false"/>
          <w:i w:val="false"/>
          <w:color w:val="000000"/>
          <w:sz w:val="28"/>
        </w:rPr>
        <w:t>
      1) недропользователь – физическое или юридическое лицо, обладающее правом на проведение операций по недропользованию;</w:t>
      </w:r>
    </w:p>
    <w:bookmarkEnd w:id="15"/>
    <w:bookmarkStart w:name="z26" w:id="16"/>
    <w:p>
      <w:pPr>
        <w:spacing w:after="0"/>
        <w:ind w:left="0"/>
        <w:jc w:val="both"/>
      </w:pPr>
      <w:r>
        <w:rPr>
          <w:rFonts w:ascii="Times New Roman"/>
          <w:b w:val="false"/>
          <w:i w:val="false"/>
          <w:color w:val="000000"/>
          <w:sz w:val="28"/>
        </w:rPr>
        <w:t>
      2) оптовая реализация – предпринимательская деятельность по реализации товарного, сжиженного нефтяного и (или) сжиженного природного газа на внутреннем рынке для целей дальнейшей реализации либо за пределы территории Республики Казахстан, а также в случаях реализации газа газораспределительной организации на нормативные технические потери и потребителям, включенным в перечень электростанций;</w:t>
      </w:r>
    </w:p>
    <w:bookmarkEnd w:id="16"/>
    <w:bookmarkStart w:name="z27" w:id="17"/>
    <w:p>
      <w:pPr>
        <w:spacing w:after="0"/>
        <w:ind w:left="0"/>
        <w:jc w:val="both"/>
      </w:pPr>
      <w:r>
        <w:rPr>
          <w:rFonts w:ascii="Times New Roman"/>
          <w:b w:val="false"/>
          <w:i w:val="false"/>
          <w:color w:val="000000"/>
          <w:sz w:val="28"/>
        </w:rPr>
        <w:t>
      3) нефтегазохимическая продукция – продукция, получаемая из углеводородного сырья путем осуществления химических процессов и используемая в качестве готовой продукции или сырья для последующих химических преобразований;</w:t>
      </w:r>
    </w:p>
    <w:bookmarkEnd w:id="17"/>
    <w:bookmarkStart w:name="z28" w:id="18"/>
    <w:p>
      <w:pPr>
        <w:spacing w:after="0"/>
        <w:ind w:left="0"/>
        <w:jc w:val="both"/>
      </w:pPr>
      <w:r>
        <w:rPr>
          <w:rFonts w:ascii="Times New Roman"/>
          <w:b w:val="false"/>
          <w:i w:val="false"/>
          <w:color w:val="000000"/>
          <w:sz w:val="28"/>
        </w:rPr>
        <w:t>
      4) промышленный потребитель-инвестор – юридическое лицо, приобретающее товарный газ для использования в качестве топлива и (или) сырья в промышленном производстве в целях реализации инвестиционных проектов по производству нефтегазохимической продукции и включенное в перечень, утверждаемый уполномоченным органом, а также юридическое лицо, приобретающее товарный газ для производства, компримированного и (или) сжиженного природного газа в целях дальнейшей реализации потребителям;</w:t>
      </w:r>
    </w:p>
    <w:bookmarkEnd w:id="18"/>
    <w:bookmarkStart w:name="z29" w:id="19"/>
    <w:p>
      <w:pPr>
        <w:spacing w:after="0"/>
        <w:ind w:left="0"/>
        <w:jc w:val="both"/>
      </w:pPr>
      <w:r>
        <w:rPr>
          <w:rFonts w:ascii="Times New Roman"/>
          <w:b w:val="false"/>
          <w:i w:val="false"/>
          <w:color w:val="000000"/>
          <w:sz w:val="28"/>
        </w:rPr>
        <w:t>
      5) уполномоченный орган – центральный исполнительный орган, осуществляющий государственное регулирование производства, транспортировки (перевозки), хранения и оптовой реализации газа, а также розничной реализации и потребления товарного и сжиженного нефтяного газа;</w:t>
      </w:r>
    </w:p>
    <w:bookmarkEnd w:id="19"/>
    <w:bookmarkStart w:name="z30" w:id="20"/>
    <w:p>
      <w:pPr>
        <w:spacing w:after="0"/>
        <w:ind w:left="0"/>
        <w:jc w:val="both"/>
      </w:pPr>
      <w:r>
        <w:rPr>
          <w:rFonts w:ascii="Times New Roman"/>
          <w:b w:val="false"/>
          <w:i w:val="false"/>
          <w:color w:val="000000"/>
          <w:sz w:val="28"/>
        </w:rPr>
        <w:t xml:space="preserve">
      6) крупный коммерческий потребитель – юридическое лицо, за исключением промышленного потребителя-инвестора и потребителя, включенного в перечень электростанций, приобретающее товарный газ для использования в своей деятельности, соответствующее критериям, установленным в </w:t>
      </w:r>
      <w:r>
        <w:rPr>
          <w:rFonts w:ascii="Times New Roman"/>
          <w:b w:val="false"/>
          <w:i w:val="false"/>
          <w:color w:val="000000"/>
          <w:sz w:val="28"/>
        </w:rPr>
        <w:t>пункте 4-1</w:t>
      </w:r>
      <w:r>
        <w:rPr>
          <w:rFonts w:ascii="Times New Roman"/>
          <w:b w:val="false"/>
          <w:i w:val="false"/>
          <w:color w:val="000000"/>
          <w:sz w:val="28"/>
        </w:rPr>
        <w:t xml:space="preserve"> статьи 8 Закона;</w:t>
      </w:r>
    </w:p>
    <w:bookmarkEnd w:id="20"/>
    <w:bookmarkStart w:name="z31" w:id="21"/>
    <w:p>
      <w:pPr>
        <w:spacing w:after="0"/>
        <w:ind w:left="0"/>
        <w:jc w:val="both"/>
      </w:pPr>
      <w:r>
        <w:rPr>
          <w:rFonts w:ascii="Times New Roman"/>
          <w:b w:val="false"/>
          <w:i w:val="false"/>
          <w:color w:val="000000"/>
          <w:sz w:val="28"/>
        </w:rPr>
        <w:t>
      7) потребитель, включенный в перечень электростанций - юридическое лицо, включенное в перечень электростанций в соответствии с Законом Республики Казахстан "Об электроэнергетике", которое использует или будет использовать товарный газ в качестве топлива для производства электрической энергии.</w:t>
      </w:r>
    </w:p>
    <w:bookmarkEnd w:id="21"/>
    <w:bookmarkStart w:name="z32" w:id="22"/>
    <w:p>
      <w:pPr>
        <w:spacing w:after="0"/>
        <w:ind w:left="0"/>
        <w:jc w:val="left"/>
      </w:pPr>
      <w:r>
        <w:rPr>
          <w:rFonts w:ascii="Times New Roman"/>
          <w:b/>
          <w:i w:val="false"/>
          <w:color w:val="000000"/>
        </w:rPr>
        <w:t xml:space="preserve"> Глава 2. Порядок установления предельных цен оптовой реализации товарного газа на внутреннем рынке Республики Казахстан</w:t>
      </w:r>
    </w:p>
    <w:bookmarkEnd w:id="22"/>
    <w:bookmarkStart w:name="z33" w:id="23"/>
    <w:p>
      <w:pPr>
        <w:spacing w:after="0"/>
        <w:ind w:left="0"/>
        <w:jc w:val="both"/>
      </w:pPr>
      <w:r>
        <w:rPr>
          <w:rFonts w:ascii="Times New Roman"/>
          <w:b w:val="false"/>
          <w:i w:val="false"/>
          <w:color w:val="000000"/>
          <w:sz w:val="28"/>
        </w:rPr>
        <w:t xml:space="preserve">
      3.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20 Закона предельные цены оптовой реализации товарного газа на внутреннем рынке устанавливаются каждые пять лет с разбивкой по годам и при необходимости корректируются ежегодно 1 июля в порядке, определяемом уполномоченным органом отдельно для каждой области, города республиканского значения, столицы, промышленных потребителей-инвесторов, приобретающих товарный газ для производства компримированного и (или) сжиженного природного газа в целях дальнейшей реализации потребителям, с учетом экономических и социальных условий газоснабжения регионов Республики Казахстан.</w:t>
      </w:r>
    </w:p>
    <w:bookmarkEnd w:id="23"/>
    <w:bookmarkStart w:name="z34" w:id="24"/>
    <w:p>
      <w:pPr>
        <w:spacing w:after="0"/>
        <w:ind w:left="0"/>
        <w:jc w:val="both"/>
      </w:pPr>
      <w:r>
        <w:rPr>
          <w:rFonts w:ascii="Times New Roman"/>
          <w:b w:val="false"/>
          <w:i w:val="false"/>
          <w:color w:val="000000"/>
          <w:sz w:val="28"/>
        </w:rPr>
        <w:t>
      Корректировка производится не более одного раза в год на основании обращения национального оператора в уполномоченный орган в связи с изменением цен покупки товарного газа, структуры и (или) источников товарного газа, и (или) подлежащих государственному регулированию тарифов на транспортировку товарного газа по магистральным газопроводам, хранению товарного газа в подземных хранилищах газа.</w:t>
      </w:r>
    </w:p>
    <w:bookmarkEnd w:id="24"/>
    <w:bookmarkStart w:name="z35" w:id="25"/>
    <w:p>
      <w:pPr>
        <w:spacing w:after="0"/>
        <w:ind w:left="0"/>
        <w:jc w:val="both"/>
      </w:pPr>
      <w:r>
        <w:rPr>
          <w:rFonts w:ascii="Times New Roman"/>
          <w:b w:val="false"/>
          <w:i w:val="false"/>
          <w:color w:val="000000"/>
          <w:sz w:val="28"/>
        </w:rPr>
        <w:t>
      Для регионов Республики Казахстан, в которых отсутствует снабжение товарным газом, уровень предельной цены оптовой реализации товарного газа не рассчитывается.</w:t>
      </w:r>
    </w:p>
    <w:bookmarkEnd w:id="25"/>
    <w:bookmarkStart w:name="z36" w:id="26"/>
    <w:p>
      <w:pPr>
        <w:spacing w:after="0"/>
        <w:ind w:left="0"/>
        <w:jc w:val="both"/>
      </w:pPr>
      <w:r>
        <w:rPr>
          <w:rFonts w:ascii="Times New Roman"/>
          <w:b w:val="false"/>
          <w:i w:val="false"/>
          <w:color w:val="000000"/>
          <w:sz w:val="28"/>
        </w:rPr>
        <w:t xml:space="preserve">
      4. В соответствии с </w:t>
      </w:r>
      <w:r>
        <w:rPr>
          <w:rFonts w:ascii="Times New Roman"/>
          <w:b w:val="false"/>
          <w:i w:val="false"/>
          <w:color w:val="000000"/>
          <w:sz w:val="28"/>
        </w:rPr>
        <w:t>пунктами 2-1</w:t>
      </w:r>
      <w:r>
        <w:rPr>
          <w:rFonts w:ascii="Times New Roman"/>
          <w:b w:val="false"/>
          <w:i w:val="false"/>
          <w:color w:val="000000"/>
          <w:sz w:val="28"/>
        </w:rPr>
        <w:t xml:space="preserve"> и 2-2 </w:t>
      </w:r>
      <w:r>
        <w:rPr>
          <w:rFonts w:ascii="Times New Roman"/>
          <w:b w:val="false"/>
          <w:i w:val="false"/>
          <w:color w:val="000000"/>
          <w:sz w:val="28"/>
        </w:rPr>
        <w:t>статьи 20</w:t>
      </w:r>
      <w:r>
        <w:rPr>
          <w:rFonts w:ascii="Times New Roman"/>
          <w:b w:val="false"/>
          <w:i w:val="false"/>
          <w:color w:val="000000"/>
          <w:sz w:val="28"/>
        </w:rPr>
        <w:t xml:space="preserve"> Закона предельные цены оптовой реализации товарного газа на внутреннем рынке для промышленных потребителей-инвесторов, приобретающих товарный газ для использования в качестве топлива и (или) сырья в промышленном производстве в целях реализации инвестиционных проектов по производству нефтегазохимической продукции, устанавливаются с даты введения их в эксплуатацию каждые пять лет с разбивкой по годам и при необходимости корректируются ежегодно 1 июля отдельно для каждой области, города республиканского значения, столицы.</w:t>
      </w:r>
    </w:p>
    <w:bookmarkEnd w:id="26"/>
    <w:bookmarkStart w:name="z37" w:id="27"/>
    <w:p>
      <w:pPr>
        <w:spacing w:after="0"/>
        <w:ind w:left="0"/>
        <w:jc w:val="both"/>
      </w:pPr>
      <w:r>
        <w:rPr>
          <w:rFonts w:ascii="Times New Roman"/>
          <w:b w:val="false"/>
          <w:i w:val="false"/>
          <w:color w:val="000000"/>
          <w:sz w:val="28"/>
        </w:rPr>
        <w:t>
      Корректировка производится не более одного раза в год на основании обращения национального оператора в уполномоченный орган в связи с изменением цен покупки товарного газа, структуры и (или) источников товарного газа, и (или) подлежащих государственному регулированию тарифов на транспортировку товарного газа по магистральным газопроводам, хранению товарного газа в подземных хранилищах газа.</w:t>
      </w:r>
    </w:p>
    <w:bookmarkEnd w:id="27"/>
    <w:bookmarkStart w:name="z38" w:id="28"/>
    <w:p>
      <w:pPr>
        <w:spacing w:after="0"/>
        <w:ind w:left="0"/>
        <w:jc w:val="both"/>
      </w:pPr>
      <w:r>
        <w:rPr>
          <w:rFonts w:ascii="Times New Roman"/>
          <w:b w:val="false"/>
          <w:i w:val="false"/>
          <w:color w:val="000000"/>
          <w:sz w:val="28"/>
        </w:rPr>
        <w:t>
      Предельные цены оптовой реализации товарного газа на внутреннем рынке для потребителей, включенных в перечень электростанций, устанавливаются отдельно для каждого потребителя, включенного в перечень электростанций, каждые пять лет с разбивкой по годам и при необходимости корректируются ежегодно 1 июля.</w:t>
      </w:r>
    </w:p>
    <w:bookmarkEnd w:id="28"/>
    <w:bookmarkStart w:name="z39" w:id="29"/>
    <w:p>
      <w:pPr>
        <w:spacing w:after="0"/>
        <w:ind w:left="0"/>
        <w:jc w:val="both"/>
      </w:pPr>
      <w:r>
        <w:rPr>
          <w:rFonts w:ascii="Times New Roman"/>
          <w:b w:val="false"/>
          <w:i w:val="false"/>
          <w:color w:val="000000"/>
          <w:sz w:val="28"/>
        </w:rPr>
        <w:t>
      Корректировка производится не более одного раза в год на основании обращения национального оператора в уполномоченный орган в связи с изменением цен покупки товарного газа, структуры и (или) источников товарного газа, и (или) подлежащих государственному регулированию тарифов на транспортировку товарного газа по магистральным газопроводам, хранению товарного газа в подземных хранилищах газа.</w:t>
      </w:r>
    </w:p>
    <w:bookmarkEnd w:id="29"/>
    <w:bookmarkStart w:name="z40" w:id="30"/>
    <w:p>
      <w:pPr>
        <w:spacing w:after="0"/>
        <w:ind w:left="0"/>
        <w:jc w:val="both"/>
      </w:pPr>
      <w:r>
        <w:rPr>
          <w:rFonts w:ascii="Times New Roman"/>
          <w:b w:val="false"/>
          <w:i w:val="false"/>
          <w:color w:val="000000"/>
          <w:sz w:val="28"/>
        </w:rPr>
        <w:t xml:space="preserve">
      5. В соответствии с </w:t>
      </w:r>
      <w:r>
        <w:rPr>
          <w:rFonts w:ascii="Times New Roman"/>
          <w:b w:val="false"/>
          <w:i w:val="false"/>
          <w:color w:val="000000"/>
          <w:sz w:val="28"/>
        </w:rPr>
        <w:t>пунктами 2-3</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статьи 20 Закона предельные цены оптовой реализации товарного газа на внутреннем рынке, предназначенного для последующей реализации крупным коммерческим потребителям, лицам, осуществляющим цифровой майнинг, или лицам по производству электрической энергии для осуществления цифрового майнинга устанавливаются ежегодно 1 июля отдельно для каждой области, города республиканского значения, столицы.</w:t>
      </w:r>
    </w:p>
    <w:bookmarkEnd w:id="30"/>
    <w:bookmarkStart w:name="z41" w:id="31"/>
    <w:p>
      <w:pPr>
        <w:spacing w:after="0"/>
        <w:ind w:left="0"/>
        <w:jc w:val="both"/>
      </w:pPr>
      <w:r>
        <w:rPr>
          <w:rFonts w:ascii="Times New Roman"/>
          <w:b w:val="false"/>
          <w:i w:val="false"/>
          <w:color w:val="000000"/>
          <w:sz w:val="28"/>
        </w:rPr>
        <w:t>
      Предельные цены, устанавливаемые для крупных коммерческих потребителей, не распространяются на отношения по реализации товарного газа, необходимого для производства:</w:t>
      </w:r>
    </w:p>
    <w:bookmarkEnd w:id="31"/>
    <w:bookmarkStart w:name="z42" w:id="32"/>
    <w:p>
      <w:pPr>
        <w:spacing w:after="0"/>
        <w:ind w:left="0"/>
        <w:jc w:val="both"/>
      </w:pPr>
      <w:r>
        <w:rPr>
          <w:rFonts w:ascii="Times New Roman"/>
          <w:b w:val="false"/>
          <w:i w:val="false"/>
          <w:color w:val="000000"/>
          <w:sz w:val="28"/>
        </w:rPr>
        <w:t>
      социально значимых продовольственных товаров;</w:t>
      </w:r>
    </w:p>
    <w:bookmarkEnd w:id="32"/>
    <w:bookmarkStart w:name="z43" w:id="33"/>
    <w:p>
      <w:pPr>
        <w:spacing w:after="0"/>
        <w:ind w:left="0"/>
        <w:jc w:val="both"/>
      </w:pPr>
      <w:r>
        <w:rPr>
          <w:rFonts w:ascii="Times New Roman"/>
          <w:b w:val="false"/>
          <w:i w:val="false"/>
          <w:color w:val="000000"/>
          <w:sz w:val="28"/>
        </w:rPr>
        <w:t>
      тепловой и (или) электрической энергии для населения и юридических лиц, кроме лиц, осуществляющих цифровой майнинг.</w:t>
      </w:r>
    </w:p>
    <w:bookmarkEnd w:id="33"/>
    <w:bookmarkStart w:name="z44" w:id="34"/>
    <w:p>
      <w:pPr>
        <w:spacing w:after="0"/>
        <w:ind w:left="0"/>
        <w:jc w:val="both"/>
      </w:pPr>
      <w:r>
        <w:rPr>
          <w:rFonts w:ascii="Times New Roman"/>
          <w:b w:val="false"/>
          <w:i w:val="false"/>
          <w:color w:val="000000"/>
          <w:sz w:val="28"/>
        </w:rPr>
        <w:t>
      Предельные цены, устанавливаемые для крупных коммерческих потребителей также не распростроняются на субъектов естественных монополий, оказывающих регулируемые услуги по хранению, транспортировке товарного газа по соединительным, магистральным газопроводам и (или) газораспределительным системам, приобретающих товарный газ для собственных нужд и потерь при осуществлении регулируемой услуги и недропользователей, осуществляющих производство товарного и сжиженного нефтяного газа, приобретающих товарный газ для собственных нужд.</w:t>
      </w:r>
    </w:p>
    <w:bookmarkEnd w:id="34"/>
    <w:bookmarkStart w:name="z45" w:id="35"/>
    <w:p>
      <w:pPr>
        <w:spacing w:after="0"/>
        <w:ind w:left="0"/>
        <w:jc w:val="both"/>
      </w:pPr>
      <w:r>
        <w:rPr>
          <w:rFonts w:ascii="Times New Roman"/>
          <w:b w:val="false"/>
          <w:i w:val="false"/>
          <w:color w:val="000000"/>
          <w:sz w:val="28"/>
        </w:rPr>
        <w:t>
      6. Для всех газораспределительных систем, находящихся в пределах области, города республиканского значения, столицы, устанавливается единая предельная цена оптовой реализации товарного газа.</w:t>
      </w:r>
    </w:p>
    <w:bookmarkEnd w:id="35"/>
    <w:bookmarkStart w:name="z46" w:id="36"/>
    <w:p>
      <w:pPr>
        <w:spacing w:after="0"/>
        <w:ind w:left="0"/>
        <w:jc w:val="both"/>
      </w:pPr>
      <w:r>
        <w:rPr>
          <w:rFonts w:ascii="Times New Roman"/>
          <w:b w:val="false"/>
          <w:i w:val="false"/>
          <w:color w:val="000000"/>
          <w:sz w:val="28"/>
        </w:rPr>
        <w:t>
      7. В случае если данные по ценам товарного газа, используемые для расчета предельных цен оптовой реализации товарного газа на внутреннем рынке Республики Казахстан, представлены в иностранной валюте, применяется официальный курс тенге к данной иностранной валюте, установленный Национальным банком Республики Казахстан на дату, предшествующую дате направления проекта нормативного правового акта, предусматривающего утверждение предельных цен оптовой реализации товарного газа на внутреннем рынке Республики Казахстан, на согласование в уполномоченный орган, осуществляющий руководство в соответствующих сферах естественных монополий.</w:t>
      </w:r>
    </w:p>
    <w:bookmarkEnd w:id="36"/>
    <w:bookmarkStart w:name="z47" w:id="37"/>
    <w:p>
      <w:pPr>
        <w:spacing w:after="0"/>
        <w:ind w:left="0"/>
        <w:jc w:val="both"/>
      </w:pPr>
      <w:r>
        <w:rPr>
          <w:rFonts w:ascii="Times New Roman"/>
          <w:b w:val="false"/>
          <w:i w:val="false"/>
          <w:color w:val="000000"/>
          <w:sz w:val="28"/>
        </w:rPr>
        <w:t>
      8. Проекты нормативных правовых актов, предусматривающие утверждение предельных цен оптовой реализации товарного газа на внутреннем рынке Республики Казахстан для области, города республиканского значения, столицы, в том числе для промышленных потребителей-инвесторов, потребителей, включенных в перечень электростанций, также предназначенного для последующей реализации крупным коммерческим потребителям, лицам, осуществляющим цифровой майнинг, или лицам по производству электрической энергии для осуществления цифрового майнинга, разрабатывается исходя из суммы:</w:t>
      </w:r>
    </w:p>
    <w:bookmarkEnd w:id="37"/>
    <w:bookmarkStart w:name="z48" w:id="38"/>
    <w:p>
      <w:pPr>
        <w:spacing w:after="0"/>
        <w:ind w:left="0"/>
        <w:jc w:val="both"/>
      </w:pPr>
      <w:r>
        <w:rPr>
          <w:rFonts w:ascii="Times New Roman"/>
          <w:b w:val="false"/>
          <w:i w:val="false"/>
          <w:color w:val="000000"/>
          <w:sz w:val="28"/>
        </w:rPr>
        <w:t>
      1) совокупности средневзвешенных значений:</w:t>
      </w:r>
    </w:p>
    <w:bookmarkEnd w:id="38"/>
    <w:bookmarkStart w:name="z49" w:id="39"/>
    <w:p>
      <w:pPr>
        <w:spacing w:after="0"/>
        <w:ind w:left="0"/>
        <w:jc w:val="both"/>
      </w:pPr>
      <w:r>
        <w:rPr>
          <w:rFonts w:ascii="Times New Roman"/>
          <w:b w:val="false"/>
          <w:i w:val="false"/>
          <w:color w:val="000000"/>
          <w:sz w:val="28"/>
        </w:rPr>
        <w:t>
      цен товарного газа, планируемого к приобретению национальным оператором у недропользователей в целях поставки в область, город республиканского значения, столицу в планируемом периоде;</w:t>
      </w:r>
    </w:p>
    <w:bookmarkEnd w:id="39"/>
    <w:bookmarkStart w:name="z50" w:id="40"/>
    <w:p>
      <w:pPr>
        <w:spacing w:after="0"/>
        <w:ind w:left="0"/>
        <w:jc w:val="both"/>
      </w:pPr>
      <w:r>
        <w:rPr>
          <w:rFonts w:ascii="Times New Roman"/>
          <w:b w:val="false"/>
          <w:i w:val="false"/>
          <w:color w:val="000000"/>
          <w:sz w:val="28"/>
        </w:rPr>
        <w:t>
      цен товарного газа, планируемого к приобретению в рамках сделок по встречным поставкам среднеазиатского и (или) российского газа на казахстанский товарный газ на планируемый период;</w:t>
      </w:r>
    </w:p>
    <w:bookmarkEnd w:id="40"/>
    <w:bookmarkStart w:name="z51" w:id="41"/>
    <w:p>
      <w:pPr>
        <w:spacing w:after="0"/>
        <w:ind w:left="0"/>
        <w:jc w:val="both"/>
      </w:pPr>
      <w:r>
        <w:rPr>
          <w:rFonts w:ascii="Times New Roman"/>
          <w:b w:val="false"/>
          <w:i w:val="false"/>
          <w:color w:val="000000"/>
          <w:sz w:val="28"/>
        </w:rPr>
        <w:t>
      цен товарного газа, планируемого к приобретению на границе Республики Казахстан, в рамках сделок по импортным поставкам на планируемый период;</w:t>
      </w:r>
    </w:p>
    <w:bookmarkEnd w:id="41"/>
    <w:bookmarkStart w:name="z52" w:id="42"/>
    <w:p>
      <w:pPr>
        <w:spacing w:after="0"/>
        <w:ind w:left="0"/>
        <w:jc w:val="both"/>
      </w:pPr>
      <w:r>
        <w:rPr>
          <w:rFonts w:ascii="Times New Roman"/>
          <w:b w:val="false"/>
          <w:i w:val="false"/>
          <w:color w:val="000000"/>
          <w:sz w:val="28"/>
        </w:rPr>
        <w:t xml:space="preserve">
      2) средневзвешенных расходов по транспортировке товарного газа по магистральным газопроводам от места его приобретения до газораспределительных систем области, города республиканского значения, столицы и хранению товарного газа в подземных хранилищах газа, определяемых на основании тарифов, утвержденных уполномоченным органом, осуществляющим руководство в соответствующих сферах естественных монополий, согласно </w:t>
      </w:r>
      <w:r>
        <w:rPr>
          <w:rFonts w:ascii="Times New Roman"/>
          <w:b w:val="false"/>
          <w:i w:val="false"/>
          <w:color w:val="000000"/>
          <w:sz w:val="28"/>
        </w:rPr>
        <w:t>подпункту 10)</w:t>
      </w:r>
      <w:r>
        <w:rPr>
          <w:rFonts w:ascii="Times New Roman"/>
          <w:b w:val="false"/>
          <w:i w:val="false"/>
          <w:color w:val="000000"/>
          <w:sz w:val="28"/>
        </w:rPr>
        <w:t xml:space="preserve"> статьи 8 Закона Республики Казахстан "О естественных монополиях";</w:t>
      </w:r>
    </w:p>
    <w:bookmarkEnd w:id="42"/>
    <w:bookmarkStart w:name="z53" w:id="43"/>
    <w:p>
      <w:pPr>
        <w:spacing w:after="0"/>
        <w:ind w:left="0"/>
        <w:jc w:val="both"/>
      </w:pPr>
      <w:r>
        <w:rPr>
          <w:rFonts w:ascii="Times New Roman"/>
          <w:b w:val="false"/>
          <w:i w:val="false"/>
          <w:color w:val="000000"/>
          <w:sz w:val="28"/>
        </w:rPr>
        <w:t>
      3) норм рентабельности на планируемый период отдельно для каждой области, города республиканского значения, столицы;</w:t>
      </w:r>
    </w:p>
    <w:bookmarkEnd w:id="43"/>
    <w:bookmarkStart w:name="z54" w:id="44"/>
    <w:p>
      <w:pPr>
        <w:spacing w:after="0"/>
        <w:ind w:left="0"/>
        <w:jc w:val="both"/>
      </w:pPr>
      <w:r>
        <w:rPr>
          <w:rFonts w:ascii="Times New Roman"/>
          <w:b w:val="false"/>
          <w:i w:val="false"/>
          <w:color w:val="000000"/>
          <w:sz w:val="28"/>
        </w:rPr>
        <w:t xml:space="preserve">
      4) норм рентабельности на планируемый период для промышленных потребителей-инвесторов, приобретающих товарный газ для использования в качестве топлива и (или) сырья в промышленном производстве в целях реализации инвестиционных проектов по производству нефтегазохимической продукции, и включенных в перечень инвестиционных проектов по производству нефтегазохимической продукции, утверждаемый уполномоченным органом в соответствии с </w:t>
      </w:r>
      <w:r>
        <w:rPr>
          <w:rFonts w:ascii="Times New Roman"/>
          <w:b w:val="false"/>
          <w:i w:val="false"/>
          <w:color w:val="000000"/>
          <w:sz w:val="28"/>
        </w:rPr>
        <w:t>подпунктом 7-2)</w:t>
      </w:r>
      <w:r>
        <w:rPr>
          <w:rFonts w:ascii="Times New Roman"/>
          <w:b w:val="false"/>
          <w:i w:val="false"/>
          <w:color w:val="000000"/>
          <w:sz w:val="28"/>
        </w:rPr>
        <w:t xml:space="preserve"> статьи 6 Закона (далее – перечень инвестиционных проектов), а также потребителей, включенных в перечень электростанций, в размере семи процентов от совокупности средневзвешенных значений, указанных в подпункте 1) настоящего пункта;</w:t>
      </w:r>
    </w:p>
    <w:bookmarkEnd w:id="44"/>
    <w:bookmarkStart w:name="z55" w:id="45"/>
    <w:p>
      <w:pPr>
        <w:spacing w:after="0"/>
        <w:ind w:left="0"/>
        <w:jc w:val="both"/>
      </w:pPr>
      <w:r>
        <w:rPr>
          <w:rFonts w:ascii="Times New Roman"/>
          <w:b w:val="false"/>
          <w:i w:val="false"/>
          <w:color w:val="000000"/>
          <w:sz w:val="28"/>
        </w:rPr>
        <w:t>
      5) норм рентабельности на планируемый период для промышленных потребителей-инвесторов, приобретающих товарный газ для производства компримированного и (или) сжиженного природного газа в целях дальнейшей реализации потребителям, в размере ноль процентов от совокупности средневзвешенных значений, указанных в подпункте 1) настоящего пункта.</w:t>
      </w:r>
    </w:p>
    <w:bookmarkEnd w:id="45"/>
    <w:bookmarkStart w:name="z56" w:id="46"/>
    <w:p>
      <w:pPr>
        <w:spacing w:after="0"/>
        <w:ind w:left="0"/>
        <w:jc w:val="both"/>
      </w:pPr>
      <w:r>
        <w:rPr>
          <w:rFonts w:ascii="Times New Roman"/>
          <w:b w:val="false"/>
          <w:i w:val="false"/>
          <w:color w:val="000000"/>
          <w:sz w:val="28"/>
        </w:rPr>
        <w:t>
      Предельная цена оптовой реализации товарного газа на внутреннем рынке, предназначенного для последующей реализации крупным коммерческим потребителям, лицам, осуществляющим цифровой майнинг, или лицам по производству электрической энергии для осуществления цифрового майнинга рассчитывается на первый год по следующей формуле:</w:t>
      </w:r>
    </w:p>
    <w:bookmarkEnd w:id="46"/>
    <w:bookmarkStart w:name="z57" w:id="47"/>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ККП1</w:t>
      </w:r>
      <w:r>
        <w:rPr>
          <w:rFonts w:ascii="Times New Roman"/>
          <w:b w:val="false"/>
          <w:i w:val="false"/>
          <w:color w:val="000000"/>
          <w:sz w:val="28"/>
        </w:rPr>
        <w:t xml:space="preserve"> = С</w:t>
      </w:r>
      <w:r>
        <w:rPr>
          <w:rFonts w:ascii="Times New Roman"/>
          <w:b w:val="false"/>
          <w:i w:val="false"/>
          <w:color w:val="000000"/>
          <w:vertAlign w:val="subscript"/>
        </w:rPr>
        <w:t>Р</w:t>
      </w:r>
      <w:r>
        <w:rPr>
          <w:rFonts w:ascii="Times New Roman"/>
          <w:b w:val="false"/>
          <w:i w:val="false"/>
          <w:color w:val="000000"/>
          <w:sz w:val="28"/>
        </w:rPr>
        <w:t xml:space="preserve"> * 1,2</w:t>
      </w:r>
    </w:p>
    <w:bookmarkEnd w:id="47"/>
    <w:bookmarkStart w:name="z58" w:id="48"/>
    <w:p>
      <w:pPr>
        <w:spacing w:after="0"/>
        <w:ind w:left="0"/>
        <w:jc w:val="both"/>
      </w:pPr>
      <w:r>
        <w:rPr>
          <w:rFonts w:ascii="Times New Roman"/>
          <w:b w:val="false"/>
          <w:i w:val="false"/>
          <w:color w:val="000000"/>
          <w:sz w:val="28"/>
        </w:rPr>
        <w:t>
      где,</w:t>
      </w:r>
    </w:p>
    <w:bookmarkEnd w:id="48"/>
    <w:bookmarkStart w:name="z59" w:id="49"/>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ККП1</w:t>
      </w:r>
      <w:r>
        <w:rPr>
          <w:rFonts w:ascii="Times New Roman"/>
          <w:b w:val="false"/>
          <w:i w:val="false"/>
          <w:color w:val="000000"/>
          <w:sz w:val="28"/>
        </w:rPr>
        <w:t xml:space="preserve"> – предельная цена оптовой реализации товарного газа на внутреннем рынке, предназначенного для последующей реализации крупным коммерческим потребителям, лицам, осуществляющим цифровой майнинг, или лицам по производству электрической энергии для осуществления цифрового майнинга на первый год, тенге за тысячу кубических метров;</w:t>
      </w:r>
    </w:p>
    <w:bookmarkEnd w:id="49"/>
    <w:bookmarkStart w:name="z60" w:id="50"/>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Р</w:t>
      </w:r>
      <w:r>
        <w:rPr>
          <w:rFonts w:ascii="Times New Roman"/>
          <w:b w:val="false"/>
          <w:i w:val="false"/>
          <w:color w:val="000000"/>
          <w:sz w:val="28"/>
        </w:rPr>
        <w:t xml:space="preserve"> – совокупность средневзвешенных значений, указанных в подпунктах 1) и 2) настоящего пункта, тенге за тысячу кубических метров;</w:t>
      </w:r>
    </w:p>
    <w:bookmarkEnd w:id="50"/>
    <w:bookmarkStart w:name="z61" w:id="51"/>
    <w:p>
      <w:pPr>
        <w:spacing w:after="0"/>
        <w:ind w:left="0"/>
        <w:jc w:val="both"/>
      </w:pPr>
      <w:r>
        <w:rPr>
          <w:rFonts w:ascii="Times New Roman"/>
          <w:b w:val="false"/>
          <w:i w:val="false"/>
          <w:color w:val="000000"/>
          <w:sz w:val="28"/>
        </w:rPr>
        <w:t>
      1,2 – расчетный коэффициент, применяемый уполномоченным органом.</w:t>
      </w:r>
    </w:p>
    <w:bookmarkEnd w:id="51"/>
    <w:bookmarkStart w:name="z62" w:id="52"/>
    <w:p>
      <w:pPr>
        <w:spacing w:after="0"/>
        <w:ind w:left="0"/>
        <w:jc w:val="both"/>
      </w:pPr>
      <w:r>
        <w:rPr>
          <w:rFonts w:ascii="Times New Roman"/>
          <w:b w:val="false"/>
          <w:i w:val="false"/>
          <w:color w:val="000000"/>
          <w:sz w:val="28"/>
        </w:rPr>
        <w:t>
      Предельная цена оптовой реализации товарного газа на внутреннем рынке, предназначенного для последующей реализации крупным коммерческим потребителям, лицам, осуществляющим цифровой майнинг, или лицам по производству электрической энергии для осуществления цифрового майнинга, на каждый последующий год рассчитывается по следующей формуле:</w:t>
      </w:r>
    </w:p>
    <w:bookmarkEnd w:id="52"/>
    <w:bookmarkStart w:name="z63" w:id="53"/>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ККП</w:t>
      </w:r>
      <w:r>
        <w:rPr>
          <w:rFonts w:ascii="Times New Roman"/>
          <w:b w:val="false"/>
          <w:i w:val="false"/>
          <w:color w:val="000000"/>
          <w:sz w:val="28"/>
        </w:rPr>
        <w:t xml:space="preserve"> = Р</w:t>
      </w:r>
      <w:r>
        <w:rPr>
          <w:rFonts w:ascii="Times New Roman"/>
          <w:b w:val="false"/>
          <w:i w:val="false"/>
          <w:color w:val="000000"/>
          <w:vertAlign w:val="subscript"/>
        </w:rPr>
        <w:t>ККПn</w:t>
      </w:r>
      <w:r>
        <w:rPr>
          <w:rFonts w:ascii="Times New Roman"/>
          <w:b w:val="false"/>
          <w:i w:val="false"/>
          <w:color w:val="000000"/>
          <w:sz w:val="28"/>
        </w:rPr>
        <w:t xml:space="preserve"> *r</w:t>
      </w:r>
    </w:p>
    <w:bookmarkEnd w:id="53"/>
    <w:bookmarkStart w:name="z64" w:id="54"/>
    <w:p>
      <w:pPr>
        <w:spacing w:after="0"/>
        <w:ind w:left="0"/>
        <w:jc w:val="both"/>
      </w:pPr>
      <w:r>
        <w:rPr>
          <w:rFonts w:ascii="Times New Roman"/>
          <w:b w:val="false"/>
          <w:i w:val="false"/>
          <w:color w:val="000000"/>
          <w:sz w:val="28"/>
        </w:rPr>
        <w:t>
      где,</w:t>
      </w:r>
    </w:p>
    <w:bookmarkEnd w:id="54"/>
    <w:bookmarkStart w:name="z65" w:id="55"/>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ККП</w:t>
      </w:r>
      <w:r>
        <w:rPr>
          <w:rFonts w:ascii="Times New Roman"/>
          <w:b w:val="false"/>
          <w:i w:val="false"/>
          <w:color w:val="000000"/>
          <w:sz w:val="28"/>
        </w:rPr>
        <w:t xml:space="preserve"> – предельная цена оптовой реализации товарного газа на внутреннем рынке, предназначенного для последующей реализации крупным коммерческим потребителям, лицам, осуществляющим цифровой майнинг, или лицам по производству электрической энергии для осуществления цифрового майнинга на последующие годы, тенге за тысячу кубических метров;</w:t>
      </w:r>
    </w:p>
    <w:bookmarkEnd w:id="55"/>
    <w:bookmarkStart w:name="z66" w:id="56"/>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ККПn</w:t>
      </w:r>
      <w:r>
        <w:rPr>
          <w:rFonts w:ascii="Times New Roman"/>
          <w:b w:val="false"/>
          <w:i w:val="false"/>
          <w:color w:val="000000"/>
          <w:sz w:val="28"/>
        </w:rPr>
        <w:t xml:space="preserve"> – предельная цена оптовой реализации товарного газа на внутреннем рынке, предназначенного для последующей реализации крупным коммерческим потребителям, лицам, осуществляющим цифровой майнинг, или лицам по производству электрической энергии для осуществления цифрового майнинга, за предыдущий год, тенге за тысячу кубических метров;</w:t>
      </w:r>
    </w:p>
    <w:bookmarkEnd w:id="56"/>
    <w:bookmarkStart w:name="z67" w:id="57"/>
    <w:p>
      <w:pPr>
        <w:spacing w:after="0"/>
        <w:ind w:left="0"/>
        <w:jc w:val="both"/>
      </w:pPr>
      <w:r>
        <w:rPr>
          <w:rFonts w:ascii="Times New Roman"/>
          <w:b w:val="false"/>
          <w:i w:val="false"/>
          <w:color w:val="000000"/>
          <w:sz w:val="28"/>
        </w:rPr>
        <w:t>
      r – расчетный коэффициент в пределах 1,2 – 1,75, который будет применяться уполномоченным органом с учетом уровня утвержденной предельной цены оптовой реализации на предыдущий календарный год до достижения в четырехлетний период уровня предельной цены оптовой реализации товарного газа на внутреннем рынке Республики Казахстан, формируемой по принципу экспортного нетбэка.</w:t>
      </w:r>
    </w:p>
    <w:bookmarkEnd w:id="57"/>
    <w:bookmarkStart w:name="z68" w:id="58"/>
    <w:p>
      <w:pPr>
        <w:spacing w:after="0"/>
        <w:ind w:left="0"/>
        <w:jc w:val="both"/>
      </w:pPr>
      <w:r>
        <w:rPr>
          <w:rFonts w:ascii="Times New Roman"/>
          <w:b w:val="false"/>
          <w:i w:val="false"/>
          <w:color w:val="000000"/>
          <w:sz w:val="28"/>
        </w:rPr>
        <w:t>
      Предельная цена оптовой реализации товарного газа на внутреннем рынке Республики Казахстан, формируемая по принципу экспортного нетбэка рассчитывается по следующей формуле:</w:t>
      </w:r>
    </w:p>
    <w:bookmarkEnd w:id="58"/>
    <w:bookmarkStart w:name="z69" w:id="59"/>
    <w:p>
      <w:pPr>
        <w:spacing w:after="0"/>
        <w:ind w:left="0"/>
        <w:jc w:val="both"/>
      </w:pPr>
      <w:r>
        <w:rPr>
          <w:rFonts w:ascii="Times New Roman"/>
          <w:b w:val="false"/>
          <w:i w:val="false"/>
          <w:color w:val="000000"/>
          <w:sz w:val="28"/>
        </w:rPr>
        <w:t>
      Р</w:t>
      </w:r>
      <w:r>
        <w:rPr>
          <w:rFonts w:ascii="Times New Roman"/>
          <w:b w:val="false"/>
          <w:i w:val="false"/>
          <w:color w:val="000000"/>
          <w:vertAlign w:val="subscript"/>
        </w:rPr>
        <w:t>РЫН</w:t>
      </w:r>
      <w:r>
        <w:rPr>
          <w:rFonts w:ascii="Times New Roman"/>
          <w:b w:val="false"/>
          <w:i w:val="false"/>
          <w:color w:val="000000"/>
          <w:sz w:val="28"/>
        </w:rPr>
        <w:t xml:space="preserve"> = Р</w:t>
      </w:r>
      <w:r>
        <w:rPr>
          <w:rFonts w:ascii="Times New Roman"/>
          <w:b w:val="false"/>
          <w:i w:val="false"/>
          <w:color w:val="000000"/>
          <w:vertAlign w:val="subscript"/>
        </w:rPr>
        <w:t>ЭКСПОРТ</w:t>
      </w:r>
      <w:r>
        <w:rPr>
          <w:rFonts w:ascii="Times New Roman"/>
          <w:b w:val="false"/>
          <w:i w:val="false"/>
          <w:color w:val="000000"/>
          <w:sz w:val="28"/>
        </w:rPr>
        <w:t xml:space="preserve"> – Т</w:t>
      </w:r>
      <w:r>
        <w:rPr>
          <w:rFonts w:ascii="Times New Roman"/>
          <w:b w:val="false"/>
          <w:i w:val="false"/>
          <w:color w:val="000000"/>
          <w:vertAlign w:val="subscript"/>
        </w:rPr>
        <w:t>ЭКСПОРТ</w:t>
      </w:r>
      <w:r>
        <w:rPr>
          <w:rFonts w:ascii="Times New Roman"/>
          <w:b w:val="false"/>
          <w:i w:val="false"/>
          <w:color w:val="000000"/>
          <w:sz w:val="28"/>
        </w:rPr>
        <w:t xml:space="preserve"> + Т</w:t>
      </w:r>
      <w:r>
        <w:rPr>
          <w:rFonts w:ascii="Times New Roman"/>
          <w:b w:val="false"/>
          <w:i w:val="false"/>
          <w:color w:val="000000"/>
          <w:vertAlign w:val="subscript"/>
        </w:rPr>
        <w:t>ВН.РЫН</w:t>
      </w:r>
    </w:p>
    <w:bookmarkEnd w:id="59"/>
    <w:bookmarkStart w:name="z70" w:id="60"/>
    <w:p>
      <w:pPr>
        <w:spacing w:after="0"/>
        <w:ind w:left="0"/>
        <w:jc w:val="both"/>
      </w:pPr>
      <w:r>
        <w:rPr>
          <w:rFonts w:ascii="Times New Roman"/>
          <w:b w:val="false"/>
          <w:i w:val="false"/>
          <w:color w:val="000000"/>
          <w:sz w:val="28"/>
        </w:rPr>
        <w:t>
      где:</w:t>
      </w:r>
    </w:p>
    <w:bookmarkEnd w:id="60"/>
    <w:bookmarkStart w:name="z71" w:id="61"/>
    <w:p>
      <w:pPr>
        <w:spacing w:after="0"/>
        <w:ind w:left="0"/>
        <w:jc w:val="both"/>
      </w:pPr>
      <w:r>
        <w:rPr>
          <w:rFonts w:ascii="Times New Roman"/>
          <w:b w:val="false"/>
          <w:i w:val="false"/>
          <w:color w:val="000000"/>
          <w:sz w:val="28"/>
        </w:rPr>
        <w:t>
      Р</w:t>
      </w:r>
      <w:r>
        <w:rPr>
          <w:rFonts w:ascii="Times New Roman"/>
          <w:b w:val="false"/>
          <w:i w:val="false"/>
          <w:color w:val="000000"/>
          <w:vertAlign w:val="subscript"/>
        </w:rPr>
        <w:t>РЫН</w:t>
      </w:r>
      <w:r>
        <w:rPr>
          <w:rFonts w:ascii="Times New Roman"/>
          <w:b w:val="false"/>
          <w:i w:val="false"/>
          <w:color w:val="000000"/>
          <w:sz w:val="28"/>
        </w:rPr>
        <w:t xml:space="preserve"> – предельная цена оптовой реализации товарного газа на внутреннем рынке Республики Казахстан, формируемая по принципу экспортного нетбэка, в тенге за тысячу кубических метров;</w:t>
      </w:r>
    </w:p>
    <w:bookmarkEnd w:id="61"/>
    <w:bookmarkStart w:name="z72" w:id="62"/>
    <w:p>
      <w:pPr>
        <w:spacing w:after="0"/>
        <w:ind w:left="0"/>
        <w:jc w:val="both"/>
      </w:pPr>
      <w:r>
        <w:rPr>
          <w:rFonts w:ascii="Times New Roman"/>
          <w:b w:val="false"/>
          <w:i w:val="false"/>
          <w:color w:val="000000"/>
          <w:sz w:val="28"/>
        </w:rPr>
        <w:t>
      Р</w:t>
      </w:r>
      <w:r>
        <w:rPr>
          <w:rFonts w:ascii="Times New Roman"/>
          <w:b w:val="false"/>
          <w:i w:val="false"/>
          <w:color w:val="000000"/>
          <w:vertAlign w:val="subscript"/>
        </w:rPr>
        <w:t>ЭКСПОРТ</w:t>
      </w:r>
      <w:r>
        <w:rPr>
          <w:rFonts w:ascii="Times New Roman"/>
          <w:b w:val="false"/>
          <w:i w:val="false"/>
          <w:color w:val="000000"/>
          <w:sz w:val="28"/>
        </w:rPr>
        <w:t xml:space="preserve"> – средневзвешенная экспортная цена товарного газа на границе Республики Казахстан с Китайской Народной Республикой за предыдущий календарный год, которая формируется исходя из сведений, получаемых от национального оператора, в тенге за тысячу кубических метров;</w:t>
      </w:r>
    </w:p>
    <w:bookmarkEnd w:id="62"/>
    <w:bookmarkStart w:name="z73" w:id="63"/>
    <w:p>
      <w:pPr>
        <w:spacing w:after="0"/>
        <w:ind w:left="0"/>
        <w:jc w:val="both"/>
      </w:pPr>
      <w:r>
        <w:rPr>
          <w:rFonts w:ascii="Times New Roman"/>
          <w:b w:val="false"/>
          <w:i w:val="false"/>
          <w:color w:val="000000"/>
          <w:sz w:val="28"/>
        </w:rPr>
        <w:t>
      Т</w:t>
      </w:r>
      <w:r>
        <w:rPr>
          <w:rFonts w:ascii="Times New Roman"/>
          <w:b w:val="false"/>
          <w:i w:val="false"/>
          <w:color w:val="000000"/>
          <w:vertAlign w:val="subscript"/>
        </w:rPr>
        <w:t>ЭКСПОРТ</w:t>
      </w:r>
      <w:r>
        <w:rPr>
          <w:rFonts w:ascii="Times New Roman"/>
          <w:b w:val="false"/>
          <w:i w:val="false"/>
          <w:color w:val="000000"/>
          <w:sz w:val="28"/>
        </w:rPr>
        <w:t xml:space="preserve"> – расходы на транспортировку товарного газа по системе магистральных газопроводов от недропользователя до границы с Китайской Народной Республикой, которая формируется исходя из сведений, получаемых от национального оператора, в тенге за тысячу кубических метров;</w:t>
      </w:r>
    </w:p>
    <w:bookmarkEnd w:id="63"/>
    <w:bookmarkStart w:name="z74" w:id="64"/>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ВН.РЫН</w:t>
      </w:r>
      <w:r>
        <w:rPr>
          <w:rFonts w:ascii="Times New Roman"/>
          <w:b w:val="false"/>
          <w:i w:val="false"/>
          <w:color w:val="000000"/>
          <w:sz w:val="28"/>
        </w:rPr>
        <w:t xml:space="preserve"> – сумма расходов на транспортировку газа по магистральным газопроводам, определяемая в соответствии с тарифами, утвержденными уполномоченным органом, в тенге за тысячу кубических метров.</w:t>
      </w:r>
    </w:p>
    <w:bookmarkEnd w:id="64"/>
    <w:bookmarkStart w:name="z75" w:id="65"/>
    <w:p>
      <w:pPr>
        <w:spacing w:after="0"/>
        <w:ind w:left="0"/>
        <w:jc w:val="both"/>
      </w:pPr>
      <w:r>
        <w:rPr>
          <w:rFonts w:ascii="Times New Roman"/>
          <w:b w:val="false"/>
          <w:i w:val="false"/>
          <w:color w:val="000000"/>
          <w:sz w:val="28"/>
        </w:rPr>
        <w:t>
      При превышении предельной ценой оптовой реализации товарного газа на внутреннем рынке, предназначенного для последующей реализации товарного газа крупным коммерческим потребителям, лицам, осуществляющим цифровой майнинг, или лицам по производству электрической энергии для осуществления цифрового майнинга, предельной цены оптовой реализации товарного газа на внутреннем рынке Республики Казахстан, формируемую по принципу экспортного нетбэка, то применяется предельная цена оптовой реализации товарного газа на внутреннем рынке Республики Казахстан, формируемая по принципу экспортного нетбэка.</w:t>
      </w:r>
    </w:p>
    <w:bookmarkEnd w:id="65"/>
    <w:bookmarkStart w:name="z76" w:id="66"/>
    <w:p>
      <w:pPr>
        <w:spacing w:after="0"/>
        <w:ind w:left="0"/>
        <w:jc w:val="both"/>
      </w:pPr>
      <w:r>
        <w:rPr>
          <w:rFonts w:ascii="Times New Roman"/>
          <w:b w:val="false"/>
          <w:i w:val="false"/>
          <w:color w:val="000000"/>
          <w:sz w:val="28"/>
        </w:rPr>
        <w:t>
      9. Проекты нормативных правовых актов, предусматривающие утверждение предельных цен оптовой реализации товарного газа на внутреннем рынке Республики Казахстан, разработанный в соответствии с пунктом 8 настоящих Правил, не может предусматривать увеличение уровня предельной цены товарного газа по сравнению с текущим уровнем более чем на пятнадцать процентов в течение одного календарного года.</w:t>
      </w:r>
    </w:p>
    <w:bookmarkEnd w:id="66"/>
    <w:bookmarkStart w:name="z77" w:id="67"/>
    <w:p>
      <w:pPr>
        <w:spacing w:after="0"/>
        <w:ind w:left="0"/>
        <w:jc w:val="both"/>
      </w:pPr>
      <w:r>
        <w:rPr>
          <w:rFonts w:ascii="Times New Roman"/>
          <w:b w:val="false"/>
          <w:i w:val="false"/>
          <w:color w:val="000000"/>
          <w:sz w:val="28"/>
        </w:rPr>
        <w:t>
      Положения настоящего пункта не распространяются на предельные цены оптовой реализации товарного газа на внутреннем рынке Республики Казахстан для промышленных потребителей-инвесторов, потребителей, включенных в перечень электростанций, также предназначенного для последующей реализации крупным коммерческим потребителям, лицам, осуществляющим цифровой майнинг, или лицам по производству электрической энергии для осуществления цифрового майнинга.</w:t>
      </w:r>
    </w:p>
    <w:bookmarkEnd w:id="67"/>
    <w:bookmarkStart w:name="z78" w:id="68"/>
    <w:p>
      <w:pPr>
        <w:spacing w:after="0"/>
        <w:ind w:left="0"/>
        <w:jc w:val="both"/>
      </w:pPr>
      <w:r>
        <w:rPr>
          <w:rFonts w:ascii="Times New Roman"/>
          <w:b w:val="false"/>
          <w:i w:val="false"/>
          <w:color w:val="000000"/>
          <w:sz w:val="28"/>
        </w:rPr>
        <w:t>
      10. Потребитель, включенный в перечень электростанций, не позднее 90 (девяносто) рабочих дней до даты введения в эксплуатацию новых электрических мощностей направляет в уполномоченный орган уведомление о дате введения в эксплуатацию новых электрических мощностей.</w:t>
      </w:r>
    </w:p>
    <w:bookmarkEnd w:id="68"/>
    <w:bookmarkStart w:name="z79" w:id="69"/>
    <w:p>
      <w:pPr>
        <w:spacing w:after="0"/>
        <w:ind w:left="0"/>
        <w:jc w:val="both"/>
      </w:pPr>
      <w:r>
        <w:rPr>
          <w:rFonts w:ascii="Times New Roman"/>
          <w:b w:val="false"/>
          <w:i w:val="false"/>
          <w:color w:val="000000"/>
          <w:sz w:val="28"/>
        </w:rPr>
        <w:t>
      11. Проект нормативного правового акта, предусматривающий утверждение предельных цен оптовой реализации товарного газа на внутреннем рынке Республики Казахстан, разрабатывается уполномоченным органом не позднее 65 (шестьдесят пять) календарных дней до начала соответствующего периода и направляется с приложением данных, использованных при разработке, на согласование в уполномоченный орган, осуществляющий руководство в соответствующих сферах естественных монополий.</w:t>
      </w:r>
    </w:p>
    <w:bookmarkEnd w:id="69"/>
    <w:bookmarkStart w:name="z80" w:id="70"/>
    <w:p>
      <w:pPr>
        <w:spacing w:after="0"/>
        <w:ind w:left="0"/>
        <w:jc w:val="both"/>
      </w:pPr>
      <w:r>
        <w:rPr>
          <w:rFonts w:ascii="Times New Roman"/>
          <w:b w:val="false"/>
          <w:i w:val="false"/>
          <w:color w:val="000000"/>
          <w:sz w:val="28"/>
        </w:rPr>
        <w:t xml:space="preserve">
      12. Проект нормативного правового акта, предусматривающий утверждение предельных цен оптовой реализации товарного газа на внутреннем рынке Республики Казахстан для промышленных потребителей-инвесторов, приобретающих товарный газ для использования в качестве топлива и (или) сырья в промышленном производстве в целях реализации инвестиционных проектов по производству нефтегазохимической продукции, разрабатывается уполномоченным органом не позднее 65 (шестьдесят пять) календарных дней до даты введения в эксплуатацию инвестиционных проектов по производству нефтегазохимической продукции и направляется с приложением данных, использованных при разработке, на согласование в уполномоченный орган, осуществляющий руководство в соответствующих сферах естественных монополий. </w:t>
      </w:r>
    </w:p>
    <w:bookmarkEnd w:id="70"/>
    <w:bookmarkStart w:name="z81" w:id="71"/>
    <w:p>
      <w:pPr>
        <w:spacing w:after="0"/>
        <w:ind w:left="0"/>
        <w:jc w:val="both"/>
      </w:pPr>
      <w:r>
        <w:rPr>
          <w:rFonts w:ascii="Times New Roman"/>
          <w:b w:val="false"/>
          <w:i w:val="false"/>
          <w:color w:val="000000"/>
          <w:sz w:val="28"/>
        </w:rPr>
        <w:t>
      Проект нормативного правового акта, предусматривающий утверждение предельных цен оптовой реализации товарного газа на внутреннем рынке Республики Казахстан для промышленных потребителей-инвесторов, приобретающих товарный газ для использования в качестве топлива и (или) сырья в промышленном производстве в целях реализации инвестиционных проектов по производству нефтегазохимической продукции и включенных в перечень инвестиционных проектов, в последующие годы, разрабатывается уполномоченным органом в порядке, предусмотренном пунктом 11 настоящих Правил.</w:t>
      </w:r>
    </w:p>
    <w:bookmarkEnd w:id="71"/>
    <w:bookmarkStart w:name="z82" w:id="72"/>
    <w:p>
      <w:pPr>
        <w:spacing w:after="0"/>
        <w:ind w:left="0"/>
        <w:jc w:val="both"/>
      </w:pPr>
      <w:r>
        <w:rPr>
          <w:rFonts w:ascii="Times New Roman"/>
          <w:b w:val="false"/>
          <w:i w:val="false"/>
          <w:color w:val="000000"/>
          <w:sz w:val="28"/>
        </w:rPr>
        <w:t xml:space="preserve">
      13. Проект нормативного правового акта, предусматривающий утверждение предельных цен оптовой реализации товарного газа на внутреннем рынке Республики Казахстан для потребителя, включенного в перечень электростанций, разрабатывается уполномоченным органом не позднее 65 (шестьдесят пять) календарных дней до даты введения в эксплуатацию новых электрических мощностей и направляется с приложением данных, использованных при разработке, на согласование в уполномоченный орган, осуществляющий руководство в соответствующих сферах естественных монополий. </w:t>
      </w:r>
    </w:p>
    <w:bookmarkEnd w:id="72"/>
    <w:bookmarkStart w:name="z83" w:id="73"/>
    <w:p>
      <w:pPr>
        <w:spacing w:after="0"/>
        <w:ind w:left="0"/>
        <w:jc w:val="both"/>
      </w:pPr>
      <w:r>
        <w:rPr>
          <w:rFonts w:ascii="Times New Roman"/>
          <w:b w:val="false"/>
          <w:i w:val="false"/>
          <w:color w:val="000000"/>
          <w:sz w:val="28"/>
        </w:rPr>
        <w:t xml:space="preserve">
      14.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20 Закона уполномоченный орган по согласованию с уполномоченным органом, осуществляющим руководство в соответствующих сферах естественных монополий, в срок не позднее 15 мая утверждает предельные цены оптовой реализации товарного газа на внутреннем рынке Республики Казахстан на предстоящий год.</w:t>
      </w:r>
    </w:p>
    <w:bookmarkEnd w:id="73"/>
    <w:bookmarkStart w:name="z84" w:id="74"/>
    <w:p>
      <w:pPr>
        <w:spacing w:after="0"/>
        <w:ind w:left="0"/>
        <w:jc w:val="both"/>
      </w:pPr>
      <w:r>
        <w:rPr>
          <w:rFonts w:ascii="Times New Roman"/>
          <w:b w:val="false"/>
          <w:i w:val="false"/>
          <w:color w:val="000000"/>
          <w:sz w:val="28"/>
        </w:rPr>
        <w:t xml:space="preserve">
      15. В соответствии с </w:t>
      </w:r>
      <w:r>
        <w:rPr>
          <w:rFonts w:ascii="Times New Roman"/>
          <w:b w:val="false"/>
          <w:i w:val="false"/>
          <w:color w:val="000000"/>
          <w:sz w:val="28"/>
        </w:rPr>
        <w:t>пунктами 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и </w:t>
      </w:r>
      <w:r>
        <w:rPr>
          <w:rFonts w:ascii="Times New Roman"/>
          <w:b w:val="false"/>
          <w:i w:val="false"/>
          <w:color w:val="000000"/>
          <w:sz w:val="28"/>
        </w:rPr>
        <w:t>3-3</w:t>
      </w:r>
      <w:r>
        <w:rPr>
          <w:rFonts w:ascii="Times New Roman"/>
          <w:b w:val="false"/>
          <w:i w:val="false"/>
          <w:color w:val="000000"/>
          <w:sz w:val="28"/>
        </w:rPr>
        <w:t xml:space="preserve"> статьи 20 Закона уполномоченный орган по согласованию с уполномоченным органом, осуществляющим руководство в соответствующих сферах естественных монополий, утверждает предельные цены оптовой реализации товарного газа на внутреннем рынке для промышленного потребителя-инвестора, приобретающего товарный газ для использования в качестве топлива и (или) сырья в промышленном производстве в целях реализации инвестиционного проекта по производству нефтегазохимической продукции, не позднее 30 (тридцать) рабочих дней до даты введения его в эксплуатацию, а также для потребителя, включенного в перечень электростанций, не позднее 30 (тридцать) рабочих дней до даты введения в эксплуатацию новых электрических мощностей, с последующим утверждением на пятилетний период с 1 июля и при необходимости корректируются ежегодно 1 июля.</w:t>
      </w:r>
    </w:p>
    <w:bookmarkEnd w:id="74"/>
    <w:bookmarkStart w:name="z85" w:id="75"/>
    <w:p>
      <w:pPr>
        <w:spacing w:after="0"/>
        <w:ind w:left="0"/>
        <w:jc w:val="both"/>
      </w:pPr>
      <w:r>
        <w:rPr>
          <w:rFonts w:ascii="Times New Roman"/>
          <w:b w:val="false"/>
          <w:i w:val="false"/>
          <w:color w:val="000000"/>
          <w:sz w:val="28"/>
        </w:rPr>
        <w:t>
      Уполномоченный орган по согласованию с уполномоченным органом, осуществляющим руководство в соответствующих сферах естественных монополий, ежегодно в срок не позднее 15 мая утверждает предельные цены оптовой реализации товарного газа на внутреннем рынке на предстоящий год, предназначенного для последующей реализации:</w:t>
      </w:r>
    </w:p>
    <w:bookmarkEnd w:id="75"/>
    <w:bookmarkStart w:name="z86" w:id="76"/>
    <w:p>
      <w:pPr>
        <w:spacing w:after="0"/>
        <w:ind w:left="0"/>
        <w:jc w:val="both"/>
      </w:pPr>
      <w:r>
        <w:rPr>
          <w:rFonts w:ascii="Times New Roman"/>
          <w:b w:val="false"/>
          <w:i w:val="false"/>
          <w:color w:val="000000"/>
          <w:sz w:val="28"/>
        </w:rPr>
        <w:t>
      крупным коммерческим потребителям;</w:t>
      </w:r>
    </w:p>
    <w:bookmarkEnd w:id="76"/>
    <w:bookmarkStart w:name="z87" w:id="77"/>
    <w:p>
      <w:pPr>
        <w:spacing w:after="0"/>
        <w:ind w:left="0"/>
        <w:jc w:val="both"/>
      </w:pPr>
      <w:r>
        <w:rPr>
          <w:rFonts w:ascii="Times New Roman"/>
          <w:b w:val="false"/>
          <w:i w:val="false"/>
          <w:color w:val="000000"/>
          <w:sz w:val="28"/>
        </w:rPr>
        <w:t>
      лицам, осуществляющим цифровой майнинг, или лицам по производству электрической энергии для осуществления цифрового майнинга.</w:t>
      </w:r>
    </w:p>
    <w:bookmarkEnd w:id="77"/>
    <w:bookmarkStart w:name="z88" w:id="78"/>
    <w:p>
      <w:pPr>
        <w:spacing w:after="0"/>
        <w:ind w:left="0"/>
        <w:jc w:val="both"/>
      </w:pPr>
      <w:r>
        <w:rPr>
          <w:rFonts w:ascii="Times New Roman"/>
          <w:b w:val="false"/>
          <w:i w:val="false"/>
          <w:color w:val="000000"/>
          <w:sz w:val="28"/>
        </w:rPr>
        <w:t xml:space="preserve">
      16. Предельные цены розничной реализации товарного газа, устанавливаемые для лиц, осуществляющих розничную реализацию товарного газа, могут определяться по группам потребителей уполномоченным органом, осуществляющим руководство в соответствующих сферах естественных монополий,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ценообразования на общественно значимых рынках, утвержденными приказом Министра национальной экономики Республики Казахстан от 1 февраля 2017 года № 36 (зарегистрирован в Реестре государственной регистрации нормативных правовых актов за № 14778).</w:t>
      </w:r>
    </w:p>
    <w:bookmarkEnd w:id="78"/>
    <w:bookmarkStart w:name="z89" w:id="79"/>
    <w:p>
      <w:pPr>
        <w:spacing w:after="0"/>
        <w:ind w:left="0"/>
        <w:jc w:val="left"/>
      </w:pPr>
      <w:r>
        <w:rPr>
          <w:rFonts w:ascii="Times New Roman"/>
          <w:b/>
          <w:i w:val="false"/>
          <w:color w:val="000000"/>
        </w:rPr>
        <w:t xml:space="preserve"> Глава 3. Порядок установления предельных цен оптовой и розничной реализации сжиженного нефтяного газа, реализуемого в рамках плана поставки вне товарных бирж</w:t>
      </w:r>
    </w:p>
    <w:bookmarkEnd w:id="79"/>
    <w:bookmarkStart w:name="z90" w:id="80"/>
    <w:p>
      <w:pPr>
        <w:spacing w:after="0"/>
        <w:ind w:left="0"/>
        <w:jc w:val="both"/>
      </w:pPr>
      <w:r>
        <w:rPr>
          <w:rFonts w:ascii="Times New Roman"/>
          <w:b w:val="false"/>
          <w:i w:val="false"/>
          <w:color w:val="000000"/>
          <w:sz w:val="28"/>
        </w:rPr>
        <w:t>
      17. Предельная цена оптовой реализации сжиженного нефтяного газа, реализуемого в рамках плана поставки вне товарных бирж (далее – предельная оптовая цена), устанавливается каждые 6 (шесть) календарных месяцев (далее – период) и действует на всей территории Республики Казахстан для осуществляющих оптовую реализацию в рамках плана поставки вне товарных бирж:</w:t>
      </w:r>
    </w:p>
    <w:bookmarkEnd w:id="80"/>
    <w:bookmarkStart w:name="z91" w:id="81"/>
    <w:p>
      <w:pPr>
        <w:spacing w:after="0"/>
        <w:ind w:left="0"/>
        <w:jc w:val="both"/>
      </w:pPr>
      <w:r>
        <w:rPr>
          <w:rFonts w:ascii="Times New Roman"/>
          <w:b w:val="false"/>
          <w:i w:val="false"/>
          <w:color w:val="000000"/>
          <w:sz w:val="28"/>
        </w:rPr>
        <w:t>
      1) производителей сжиженного нефтяного газа;</w:t>
      </w:r>
    </w:p>
    <w:bookmarkEnd w:id="81"/>
    <w:bookmarkStart w:name="z92" w:id="82"/>
    <w:p>
      <w:pPr>
        <w:spacing w:after="0"/>
        <w:ind w:left="0"/>
        <w:jc w:val="both"/>
      </w:pPr>
      <w:r>
        <w:rPr>
          <w:rFonts w:ascii="Times New Roman"/>
          <w:b w:val="false"/>
          <w:i w:val="false"/>
          <w:color w:val="000000"/>
          <w:sz w:val="28"/>
        </w:rPr>
        <w:t>
      2) собственников сжиженного нефтяного газа, произведенного в процессе переработки принадлежащего им на праве собственности или иных законных основаниях углеводородного сырья;</w:t>
      </w:r>
    </w:p>
    <w:bookmarkEnd w:id="82"/>
    <w:bookmarkStart w:name="z93" w:id="83"/>
    <w:p>
      <w:pPr>
        <w:spacing w:after="0"/>
        <w:ind w:left="0"/>
        <w:jc w:val="both"/>
      </w:pPr>
      <w:r>
        <w:rPr>
          <w:rFonts w:ascii="Times New Roman"/>
          <w:b w:val="false"/>
          <w:i w:val="false"/>
          <w:color w:val="000000"/>
          <w:sz w:val="28"/>
        </w:rPr>
        <w:t>
      18. Предельные цены розничной реализации сжиженного нефтяного газа, реализуемого в рамках плана поставки вне товарных бирж (далее – предельные розничные цены) устанавливаются и действуют на всей территории Республики Казахстан для автогазозаправочных станций и промышленных потребителей, использующих сжиженный нефтяной газ в качестве сырья для производства нефтегазохимической продукции.</w:t>
      </w:r>
    </w:p>
    <w:bookmarkEnd w:id="83"/>
    <w:bookmarkStart w:name="z94" w:id="84"/>
    <w:p>
      <w:pPr>
        <w:spacing w:after="0"/>
        <w:ind w:left="0"/>
        <w:jc w:val="both"/>
      </w:pPr>
      <w:r>
        <w:rPr>
          <w:rFonts w:ascii="Times New Roman"/>
          <w:b w:val="false"/>
          <w:i w:val="false"/>
          <w:color w:val="000000"/>
          <w:sz w:val="28"/>
        </w:rPr>
        <w:t>
      19. Предельные цены оптовой и розничной реализации сжиженного нефтяного газа, равные или превышающие 70 % от средней цены на бензин марки АИ-92 в Республике Казахстан за 1 (один) календарный месяц, предшествующий планируемому периоду, не устанавливаются.</w:t>
      </w:r>
    </w:p>
    <w:bookmarkEnd w:id="84"/>
    <w:bookmarkStart w:name="z95" w:id="85"/>
    <w:p>
      <w:pPr>
        <w:spacing w:after="0"/>
        <w:ind w:left="0"/>
        <w:jc w:val="both"/>
      </w:pPr>
      <w:r>
        <w:rPr>
          <w:rFonts w:ascii="Times New Roman"/>
          <w:b w:val="false"/>
          <w:i w:val="false"/>
          <w:color w:val="000000"/>
          <w:sz w:val="28"/>
        </w:rPr>
        <w:t>
      20. Местные исполнительные органы областей, городов республиканского значения и столицы в срок не позднее 30 (тридцать) календарных дней до планируемого периода представляют уполномоченному органу сведения о среднем размере расходов по сливу, наливу и хранению на газонаполнительных станциях и розничной реализации на автогазозаправочных станциях 1 (один) литра сжиженного нефтяного газа в соответствующих административно-территориальных единицах.</w:t>
      </w:r>
    </w:p>
    <w:bookmarkEnd w:id="85"/>
    <w:bookmarkStart w:name="z96" w:id="86"/>
    <w:p>
      <w:pPr>
        <w:spacing w:after="0"/>
        <w:ind w:left="0"/>
        <w:jc w:val="both"/>
      </w:pPr>
      <w:r>
        <w:rPr>
          <w:rFonts w:ascii="Times New Roman"/>
          <w:b w:val="false"/>
          <w:i w:val="false"/>
          <w:color w:val="000000"/>
          <w:sz w:val="28"/>
        </w:rPr>
        <w:t>
      21. Проект нормативного правового акта, предусматривающий утверждение предельных цен оптовой и розничной реализации сжиженного нефтяного газа, разрабатывается уполномоченным органом на предстоящий период в соответствии с механизмом установления предельных цен сжиженного нефтяного газа, приведенным в приложении к настоящим Правилам, и с учетом сведений, предусмотренных пунктом 20 настоящих Правил.</w:t>
      </w:r>
    </w:p>
    <w:bookmarkEnd w:id="86"/>
    <w:bookmarkStart w:name="z97" w:id="87"/>
    <w:p>
      <w:pPr>
        <w:spacing w:after="0"/>
        <w:ind w:left="0"/>
        <w:jc w:val="both"/>
      </w:pPr>
      <w:r>
        <w:rPr>
          <w:rFonts w:ascii="Times New Roman"/>
          <w:b w:val="false"/>
          <w:i w:val="false"/>
          <w:color w:val="000000"/>
          <w:sz w:val="28"/>
        </w:rPr>
        <w:t>
      22. Уровень предельной оптовой цены на планируемый период не может предусматривать увеличение уровня предельной оптовой цены по сравнению с текущим уровнем более чем на двенадцать процентов.</w:t>
      </w:r>
    </w:p>
    <w:bookmarkEnd w:id="87"/>
    <w:bookmarkStart w:name="z98" w:id="88"/>
    <w:p>
      <w:pPr>
        <w:spacing w:after="0"/>
        <w:ind w:left="0"/>
        <w:jc w:val="both"/>
      </w:pPr>
      <w:r>
        <w:rPr>
          <w:rFonts w:ascii="Times New Roman"/>
          <w:b w:val="false"/>
          <w:i w:val="false"/>
          <w:color w:val="000000"/>
          <w:sz w:val="28"/>
        </w:rPr>
        <w:t>
      23. Проект нормативного правового акта, предусматривающий утверждение предельных цен сжиженного нефтяного газа, разрабатывается уполномоченным органом не позднее 20 (двадцать) календарных дней до начала соответствующего периода и направляется с приложением данных, использованных при разработке, на согласование в уполномоченный орган, осуществляющий руководство в соответствующих сферах естественных монополий.</w:t>
      </w:r>
    </w:p>
    <w:bookmarkEnd w:id="88"/>
    <w:bookmarkStart w:name="z99" w:id="89"/>
    <w:p>
      <w:pPr>
        <w:spacing w:after="0"/>
        <w:ind w:left="0"/>
        <w:jc w:val="both"/>
      </w:pPr>
      <w:r>
        <w:rPr>
          <w:rFonts w:ascii="Times New Roman"/>
          <w:b w:val="false"/>
          <w:i w:val="false"/>
          <w:color w:val="000000"/>
          <w:sz w:val="28"/>
        </w:rPr>
        <w:t>
      24. Уполномоченный орган, осуществляющий руководство в соответствующих сферах естественных монополий, запрашивает в уполномоченном органе информацию по себестоимости поставок газа в регионы для согласования проекта нормативного правового акта, предусматривающего утверждение предельных цен оптовой реализации товарного газа на внутреннем рынке Республики Казахстан, в том числе для промышленных потребителей-инвесторов, для потребителей, включенных в перечень электростанций, для крупных коммерческих потребителей, для лиц, осуществляющих цифровой майнинг, или лиц по производству электрической энергии для осуществления цифрового майнинга или предельной цены сжиженного нефтяного газа, реализуемого в рамках плана поставки сжиженного нефтяного газа на внутренний рынок Республики Казахстан вне товарных бирж, которая предоставляется в срок не позднее 5 (пять) календарных дней с даты получения такого запроса.</w:t>
      </w:r>
    </w:p>
    <w:bookmarkEnd w:id="89"/>
    <w:bookmarkStart w:name="z100" w:id="90"/>
    <w:p>
      <w:pPr>
        <w:spacing w:after="0"/>
        <w:ind w:left="0"/>
        <w:jc w:val="both"/>
      </w:pPr>
      <w:r>
        <w:rPr>
          <w:rFonts w:ascii="Times New Roman"/>
          <w:b w:val="false"/>
          <w:i w:val="false"/>
          <w:color w:val="000000"/>
          <w:sz w:val="28"/>
        </w:rPr>
        <w:t>
      25. В случае не соблюдения сроков, указанных в пунктах 11, 12, 13, 23 и 24 настоящих Правил, уполномоченный орган, осуществляющий руководство в соответствующих сферах естественных монополий, отказывает в согласовании проекта нормативного правового акта, предусматривающего утверждение предельных цен оптовой реализации товарного газа на внутреннем рынке Республики Казахстан, в том числе для промышленных потребителей-инвесторов, для потребителей, включенных в перечень электростанций, для крупных коммерческих потребителей, для лиц, осуществляющих цифровой майнинг, или лиц по производству электрической энергии для осуществления цифрового майнинга или предельных цен сжиженного нефтяного газа, реализуемого в рамках плана поставки сжиженного нефтяного газа на внутренний рынок Республики Казахстан вне товарных бирж.</w:t>
      </w:r>
    </w:p>
    <w:bookmarkEnd w:id="90"/>
    <w:bookmarkStart w:name="z101" w:id="91"/>
    <w:p>
      <w:pPr>
        <w:spacing w:after="0"/>
        <w:ind w:left="0"/>
        <w:jc w:val="both"/>
      </w:pPr>
      <w:r>
        <w:rPr>
          <w:rFonts w:ascii="Times New Roman"/>
          <w:b w:val="false"/>
          <w:i w:val="false"/>
          <w:color w:val="000000"/>
          <w:sz w:val="28"/>
        </w:rPr>
        <w:t>
      При этом уполномоченный орган по согласованию с уполномоченным органом, осуществляющим руководство в соответствующих сферах естественных монополий, в сроки, указанные в пунктах 14, 15 и 24 настоящих Правил, утверждает предельные цены оптовой реализации товарного газа на внутреннем рынке Республики Казахстан, в том числе для промышленных потребителей-инвесторов, для потребителей, включенных в перечень электростанций, для крупных коммерческих потребителей, для лиц, осуществляющих цифровой майнинг, или лиц по производству электрической энергии для осуществления цифрового майнинга или предельной цены сжиженного нефтяного газа, реализуемого в рамках плана поставки сжиженного нефтяного газа на внутренний рынок Республики Казахстан вне товарных бирж, на уровне текущего периода.</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установления</w:t>
            </w:r>
            <w:r>
              <w:br/>
            </w:r>
            <w:r>
              <w:rPr>
                <w:rFonts w:ascii="Times New Roman"/>
                <w:b w:val="false"/>
                <w:i w:val="false"/>
                <w:color w:val="000000"/>
                <w:sz w:val="20"/>
              </w:rPr>
              <w:t>предельных цен оптовой</w:t>
            </w:r>
            <w:r>
              <w:br/>
            </w:r>
            <w:r>
              <w:rPr>
                <w:rFonts w:ascii="Times New Roman"/>
                <w:b w:val="false"/>
                <w:i w:val="false"/>
                <w:color w:val="000000"/>
                <w:sz w:val="20"/>
              </w:rPr>
              <w:t>реализации товарного газа</w:t>
            </w:r>
            <w:r>
              <w:br/>
            </w:r>
            <w:r>
              <w:rPr>
                <w:rFonts w:ascii="Times New Roman"/>
                <w:b w:val="false"/>
                <w:i w:val="false"/>
                <w:color w:val="000000"/>
                <w:sz w:val="20"/>
              </w:rPr>
              <w:t>на внутреннем рынке,</w:t>
            </w:r>
            <w:r>
              <w:br/>
            </w:r>
            <w:r>
              <w:rPr>
                <w:rFonts w:ascii="Times New Roman"/>
                <w:b w:val="false"/>
                <w:i w:val="false"/>
                <w:color w:val="000000"/>
                <w:sz w:val="20"/>
              </w:rPr>
              <w:t>оптовой и розничной реализации</w:t>
            </w:r>
            <w:r>
              <w:br/>
            </w:r>
            <w:r>
              <w:rPr>
                <w:rFonts w:ascii="Times New Roman"/>
                <w:b w:val="false"/>
                <w:i w:val="false"/>
                <w:color w:val="000000"/>
                <w:sz w:val="20"/>
              </w:rPr>
              <w:t>сжиженного нефтяного газа</w:t>
            </w:r>
            <w:r>
              <w:br/>
            </w:r>
            <w:r>
              <w:rPr>
                <w:rFonts w:ascii="Times New Roman"/>
                <w:b w:val="false"/>
                <w:i w:val="false"/>
                <w:color w:val="000000"/>
                <w:sz w:val="20"/>
              </w:rPr>
              <w:t>в рамках плана поставки</w:t>
            </w:r>
            <w:r>
              <w:br/>
            </w:r>
            <w:r>
              <w:rPr>
                <w:rFonts w:ascii="Times New Roman"/>
                <w:b w:val="false"/>
                <w:i w:val="false"/>
                <w:color w:val="000000"/>
                <w:sz w:val="20"/>
              </w:rPr>
              <w:t>сжиженного нефтяного газа</w:t>
            </w:r>
            <w:r>
              <w:br/>
            </w:r>
            <w:r>
              <w:rPr>
                <w:rFonts w:ascii="Times New Roman"/>
                <w:b w:val="false"/>
                <w:i w:val="false"/>
                <w:color w:val="000000"/>
                <w:sz w:val="20"/>
              </w:rPr>
              <w:t>на внутренний рынок</w:t>
            </w:r>
            <w:r>
              <w:br/>
            </w:r>
            <w:r>
              <w:rPr>
                <w:rFonts w:ascii="Times New Roman"/>
                <w:b w:val="false"/>
                <w:i w:val="false"/>
                <w:color w:val="000000"/>
                <w:sz w:val="20"/>
              </w:rPr>
              <w:t>Республики Казахстан</w:t>
            </w:r>
            <w:r>
              <w:br/>
            </w:r>
            <w:r>
              <w:rPr>
                <w:rFonts w:ascii="Times New Roman"/>
                <w:b w:val="false"/>
                <w:i w:val="false"/>
                <w:color w:val="000000"/>
                <w:sz w:val="20"/>
              </w:rPr>
              <w:t>вне товарных бирж</w:t>
            </w:r>
          </w:p>
        </w:tc>
      </w:tr>
    </w:tbl>
    <w:bookmarkStart w:name="z103" w:id="92"/>
    <w:p>
      <w:pPr>
        <w:spacing w:after="0"/>
        <w:ind w:left="0"/>
        <w:jc w:val="left"/>
      </w:pPr>
      <w:r>
        <w:rPr>
          <w:rFonts w:ascii="Times New Roman"/>
          <w:b/>
          <w:i w:val="false"/>
          <w:color w:val="000000"/>
        </w:rPr>
        <w:t xml:space="preserve"> Механизм установления предельных цен оптовой и розничной реализации сжиженного нефтяного газа</w:t>
      </w:r>
    </w:p>
    <w:bookmarkEnd w:id="92"/>
    <w:bookmarkStart w:name="z104" w:id="93"/>
    <w:p>
      <w:pPr>
        <w:spacing w:after="0"/>
        <w:ind w:left="0"/>
        <w:jc w:val="both"/>
      </w:pPr>
      <w:r>
        <w:rPr>
          <w:rFonts w:ascii="Times New Roman"/>
          <w:b w:val="false"/>
          <w:i w:val="false"/>
          <w:color w:val="000000"/>
          <w:sz w:val="28"/>
        </w:rPr>
        <w:t>
      1. Установление предельной оптовой цены сжиженного нефтяного газа для производителя осуществляется по следующей формуле:</w:t>
      </w:r>
    </w:p>
    <w:bookmarkEnd w:id="93"/>
    <w:bookmarkStart w:name="z105" w:id="94"/>
    <w:p>
      <w:pPr>
        <w:spacing w:after="0"/>
        <w:ind w:left="0"/>
        <w:jc w:val="both"/>
      </w:pPr>
      <w:r>
        <w:rPr>
          <w:rFonts w:ascii="Times New Roman"/>
          <w:b w:val="false"/>
          <w:i w:val="false"/>
          <w:color w:val="000000"/>
          <w:sz w:val="28"/>
        </w:rPr>
        <w:t>
      P</w:t>
      </w:r>
      <w:r>
        <w:rPr>
          <w:rFonts w:ascii="Times New Roman"/>
          <w:b w:val="false"/>
          <w:i w:val="false"/>
          <w:color w:val="000000"/>
          <w:vertAlign w:val="subscript"/>
        </w:rPr>
        <w:t>WLPG</w:t>
      </w:r>
      <w:r>
        <w:rPr>
          <w:rFonts w:ascii="Times New Roman"/>
          <w:b w:val="false"/>
          <w:i w:val="false"/>
          <w:color w:val="000000"/>
          <w:sz w:val="28"/>
        </w:rPr>
        <w:t xml:space="preserve"> = С</w:t>
      </w:r>
      <w:r>
        <w:rPr>
          <w:rFonts w:ascii="Times New Roman"/>
          <w:b w:val="false"/>
          <w:i w:val="false"/>
          <w:color w:val="000000"/>
          <w:vertAlign w:val="subscript"/>
        </w:rPr>
        <w:t>WLPG</w:t>
      </w:r>
      <w:r>
        <w:rPr>
          <w:rFonts w:ascii="Times New Roman"/>
          <w:b w:val="false"/>
          <w:i w:val="false"/>
          <w:color w:val="000000"/>
          <w:sz w:val="28"/>
        </w:rPr>
        <w:t>*К</w:t>
      </w:r>
      <w:r>
        <w:rPr>
          <w:rFonts w:ascii="Times New Roman"/>
          <w:b w:val="false"/>
          <w:i w:val="false"/>
          <w:color w:val="000000"/>
          <w:vertAlign w:val="subscript"/>
        </w:rPr>
        <w:t>WLPG</w:t>
      </w:r>
      <w:r>
        <w:rPr>
          <w:rFonts w:ascii="Times New Roman"/>
          <w:b w:val="false"/>
          <w:i w:val="false"/>
          <w:color w:val="000000"/>
          <w:sz w:val="28"/>
        </w:rPr>
        <w:t>,</w:t>
      </w:r>
    </w:p>
    <w:bookmarkEnd w:id="94"/>
    <w:bookmarkStart w:name="z106" w:id="95"/>
    <w:p>
      <w:pPr>
        <w:spacing w:after="0"/>
        <w:ind w:left="0"/>
        <w:jc w:val="both"/>
      </w:pPr>
      <w:r>
        <w:rPr>
          <w:rFonts w:ascii="Times New Roman"/>
          <w:b w:val="false"/>
          <w:i w:val="false"/>
          <w:color w:val="000000"/>
          <w:sz w:val="28"/>
        </w:rPr>
        <w:t>
      где:</w:t>
      </w:r>
    </w:p>
    <w:bookmarkEnd w:id="95"/>
    <w:bookmarkStart w:name="z107" w:id="96"/>
    <w:p>
      <w:pPr>
        <w:spacing w:after="0"/>
        <w:ind w:left="0"/>
        <w:jc w:val="both"/>
      </w:pPr>
      <w:r>
        <w:rPr>
          <w:rFonts w:ascii="Times New Roman"/>
          <w:b w:val="false"/>
          <w:i w:val="false"/>
          <w:color w:val="000000"/>
          <w:sz w:val="28"/>
        </w:rPr>
        <w:t>
      P</w:t>
      </w:r>
      <w:r>
        <w:rPr>
          <w:rFonts w:ascii="Times New Roman"/>
          <w:b w:val="false"/>
          <w:i w:val="false"/>
          <w:color w:val="000000"/>
          <w:vertAlign w:val="subscript"/>
        </w:rPr>
        <w:t>WLPG</w:t>
      </w:r>
      <w:r>
        <w:rPr>
          <w:rFonts w:ascii="Times New Roman"/>
          <w:b w:val="false"/>
          <w:i w:val="false"/>
          <w:color w:val="000000"/>
          <w:sz w:val="28"/>
        </w:rPr>
        <w:t xml:space="preserve"> – предельная оптовая цена сжиженного нефтяного газа на планируемый период, тенге за тонну;</w:t>
      </w:r>
    </w:p>
    <w:bookmarkEnd w:id="96"/>
    <w:bookmarkStart w:name="z108" w:id="97"/>
    <w:p>
      <w:pPr>
        <w:spacing w:after="0"/>
        <w:ind w:left="0"/>
        <w:jc w:val="both"/>
      </w:pPr>
      <w:r>
        <w:rPr>
          <w:rFonts w:ascii="Times New Roman"/>
          <w:b w:val="false"/>
          <w:i w:val="false"/>
          <w:color w:val="000000"/>
          <w:sz w:val="28"/>
        </w:rPr>
        <w:t>
      С</w:t>
      </w:r>
      <w:r>
        <w:rPr>
          <w:rFonts w:ascii="Times New Roman"/>
          <w:b w:val="false"/>
          <w:i w:val="false"/>
          <w:color w:val="000000"/>
          <w:vertAlign w:val="subscript"/>
        </w:rPr>
        <w:t>WLPG</w:t>
      </w:r>
      <w:r>
        <w:rPr>
          <w:rFonts w:ascii="Times New Roman"/>
          <w:b w:val="false"/>
          <w:i w:val="false"/>
          <w:color w:val="000000"/>
          <w:sz w:val="28"/>
        </w:rPr>
        <w:t xml:space="preserve"> – среднеарифметическая величина производственной себестоимости сжиженного нефтяного газа, тенге за тонну;</w:t>
      </w:r>
    </w:p>
    <w:bookmarkEnd w:id="97"/>
    <w:bookmarkStart w:name="z109" w:id="98"/>
    <w:p>
      <w:pPr>
        <w:spacing w:after="0"/>
        <w:ind w:left="0"/>
        <w:jc w:val="both"/>
      </w:pPr>
      <w:r>
        <w:rPr>
          <w:rFonts w:ascii="Times New Roman"/>
          <w:b w:val="false"/>
          <w:i w:val="false"/>
          <w:color w:val="000000"/>
          <w:sz w:val="28"/>
        </w:rPr>
        <w:t>
      К</w:t>
      </w:r>
      <w:r>
        <w:rPr>
          <w:rFonts w:ascii="Times New Roman"/>
          <w:b w:val="false"/>
          <w:i w:val="false"/>
          <w:color w:val="000000"/>
          <w:vertAlign w:val="subscript"/>
        </w:rPr>
        <w:t>WLPG</w:t>
      </w:r>
      <w:r>
        <w:rPr>
          <w:rFonts w:ascii="Times New Roman"/>
          <w:b w:val="false"/>
          <w:i w:val="false"/>
          <w:color w:val="000000"/>
          <w:sz w:val="28"/>
        </w:rPr>
        <w:t xml:space="preserve"> – поправочный коэффициент, определяемый уполномоченным органом в зависимости от размера С</w:t>
      </w:r>
      <w:r>
        <w:rPr>
          <w:rFonts w:ascii="Times New Roman"/>
          <w:b w:val="false"/>
          <w:i w:val="false"/>
          <w:color w:val="000000"/>
          <w:vertAlign w:val="subscript"/>
        </w:rPr>
        <w:t>WLPG</w:t>
      </w:r>
      <w:r>
        <w:rPr>
          <w:rFonts w:ascii="Times New Roman"/>
          <w:b w:val="false"/>
          <w:i w:val="false"/>
          <w:color w:val="000000"/>
          <w:sz w:val="28"/>
        </w:rPr>
        <w:t xml:space="preserve"> и текущего размера P</w:t>
      </w:r>
      <w:r>
        <w:rPr>
          <w:rFonts w:ascii="Times New Roman"/>
          <w:b w:val="false"/>
          <w:i w:val="false"/>
          <w:color w:val="000000"/>
          <w:vertAlign w:val="subscript"/>
        </w:rPr>
        <w:t>WLPG</w:t>
      </w:r>
      <w:r>
        <w:rPr>
          <w:rFonts w:ascii="Times New Roman"/>
          <w:b w:val="false"/>
          <w:i w:val="false"/>
          <w:color w:val="000000"/>
          <w:sz w:val="28"/>
        </w:rPr>
        <w:t xml:space="preserve"> с учетом положений пункта 22 настоящих Правил, но не выше 1,15.</w:t>
      </w:r>
    </w:p>
    <w:bookmarkEnd w:id="98"/>
    <w:bookmarkStart w:name="z110" w:id="99"/>
    <w:p>
      <w:pPr>
        <w:spacing w:after="0"/>
        <w:ind w:left="0"/>
        <w:jc w:val="both"/>
      </w:pPr>
      <w:r>
        <w:rPr>
          <w:rFonts w:ascii="Times New Roman"/>
          <w:b w:val="false"/>
          <w:i w:val="false"/>
          <w:color w:val="000000"/>
          <w:sz w:val="28"/>
        </w:rPr>
        <w:t>
      2. Установление предельной розничной цены сжиженного нефтяного газа для автогазозаправочных станций осуществляется по следующей формуле:</w:t>
      </w:r>
    </w:p>
    <w:bookmarkEnd w:id="99"/>
    <w:bookmarkStart w:name="z111" w:id="100"/>
    <w:p>
      <w:pPr>
        <w:spacing w:after="0"/>
        <w:ind w:left="0"/>
        <w:jc w:val="both"/>
      </w:pPr>
      <w:r>
        <w:rPr>
          <w:rFonts w:ascii="Times New Roman"/>
          <w:b w:val="false"/>
          <w:i w:val="false"/>
          <w:color w:val="000000"/>
          <w:sz w:val="28"/>
        </w:rPr>
        <w:t>
      P</w:t>
      </w:r>
      <w:r>
        <w:rPr>
          <w:rFonts w:ascii="Times New Roman"/>
          <w:b w:val="false"/>
          <w:i w:val="false"/>
          <w:color w:val="000000"/>
          <w:vertAlign w:val="subscript"/>
        </w:rPr>
        <w:t>RLPG</w:t>
      </w:r>
      <w:r>
        <w:rPr>
          <w:rFonts w:ascii="Times New Roman"/>
          <w:b w:val="false"/>
          <w:i w:val="false"/>
          <w:color w:val="000000"/>
          <w:sz w:val="28"/>
        </w:rPr>
        <w:t xml:space="preserve"> = ((P</w:t>
      </w:r>
      <w:r>
        <w:rPr>
          <w:rFonts w:ascii="Times New Roman"/>
          <w:b w:val="false"/>
          <w:i w:val="false"/>
          <w:color w:val="000000"/>
          <w:vertAlign w:val="subscript"/>
        </w:rPr>
        <w:t>WLPG</w:t>
      </w:r>
      <w:r>
        <w:rPr>
          <w:rFonts w:ascii="Times New Roman"/>
          <w:b w:val="false"/>
          <w:i w:val="false"/>
          <w:color w:val="000000"/>
          <w:sz w:val="28"/>
        </w:rPr>
        <w:t xml:space="preserve"> + C</w:t>
      </w:r>
      <w:r>
        <w:rPr>
          <w:rFonts w:ascii="Times New Roman"/>
          <w:b w:val="false"/>
          <w:i w:val="false"/>
          <w:color w:val="000000"/>
          <w:vertAlign w:val="subscript"/>
        </w:rPr>
        <w:t>LOG</w:t>
      </w:r>
      <w:r>
        <w:rPr>
          <w:rFonts w:ascii="Times New Roman"/>
          <w:b w:val="false"/>
          <w:i w:val="false"/>
          <w:color w:val="000000"/>
          <w:sz w:val="28"/>
        </w:rPr>
        <w:t>)/1667+ C</w:t>
      </w:r>
      <w:r>
        <w:rPr>
          <w:rFonts w:ascii="Times New Roman"/>
          <w:b w:val="false"/>
          <w:i w:val="false"/>
          <w:color w:val="000000"/>
          <w:vertAlign w:val="subscript"/>
        </w:rPr>
        <w:t>KEEP</w:t>
      </w:r>
      <w:r>
        <w:rPr>
          <w:rFonts w:ascii="Times New Roman"/>
          <w:b w:val="false"/>
          <w:i w:val="false"/>
          <w:color w:val="000000"/>
          <w:sz w:val="28"/>
        </w:rPr>
        <w:t>)*K</w:t>
      </w:r>
      <w:r>
        <w:rPr>
          <w:rFonts w:ascii="Times New Roman"/>
          <w:b w:val="false"/>
          <w:i w:val="false"/>
          <w:color w:val="000000"/>
          <w:vertAlign w:val="subscript"/>
        </w:rPr>
        <w:t>RLPG</w:t>
      </w:r>
      <w:r>
        <w:rPr>
          <w:rFonts w:ascii="Times New Roman"/>
          <w:b w:val="false"/>
          <w:i w:val="false"/>
          <w:color w:val="000000"/>
          <w:sz w:val="28"/>
        </w:rPr>
        <w:t>,</w:t>
      </w:r>
    </w:p>
    <w:bookmarkEnd w:id="100"/>
    <w:bookmarkStart w:name="z112" w:id="101"/>
    <w:p>
      <w:pPr>
        <w:spacing w:after="0"/>
        <w:ind w:left="0"/>
        <w:jc w:val="both"/>
      </w:pPr>
      <w:r>
        <w:rPr>
          <w:rFonts w:ascii="Times New Roman"/>
          <w:b w:val="false"/>
          <w:i w:val="false"/>
          <w:color w:val="000000"/>
          <w:sz w:val="28"/>
        </w:rPr>
        <w:t xml:space="preserve">
      где: </w:t>
      </w:r>
    </w:p>
    <w:bookmarkEnd w:id="101"/>
    <w:bookmarkStart w:name="z113" w:id="102"/>
    <w:p>
      <w:pPr>
        <w:spacing w:after="0"/>
        <w:ind w:left="0"/>
        <w:jc w:val="both"/>
      </w:pPr>
      <w:r>
        <w:rPr>
          <w:rFonts w:ascii="Times New Roman"/>
          <w:b w:val="false"/>
          <w:i w:val="false"/>
          <w:color w:val="000000"/>
          <w:sz w:val="28"/>
        </w:rPr>
        <w:t>
      P</w:t>
      </w:r>
      <w:r>
        <w:rPr>
          <w:rFonts w:ascii="Times New Roman"/>
          <w:b w:val="false"/>
          <w:i w:val="false"/>
          <w:color w:val="000000"/>
          <w:vertAlign w:val="subscript"/>
        </w:rPr>
        <w:t>RLPG</w:t>
      </w:r>
      <w:r>
        <w:rPr>
          <w:rFonts w:ascii="Times New Roman"/>
          <w:b w:val="false"/>
          <w:i w:val="false"/>
          <w:color w:val="000000"/>
          <w:sz w:val="28"/>
        </w:rPr>
        <w:t xml:space="preserve"> – предельная цена розничной реализации 1 (один) литра сжиженного нефтяного газа;</w:t>
      </w:r>
    </w:p>
    <w:bookmarkEnd w:id="102"/>
    <w:bookmarkStart w:name="z114" w:id="103"/>
    <w:p>
      <w:pPr>
        <w:spacing w:after="0"/>
        <w:ind w:left="0"/>
        <w:jc w:val="both"/>
      </w:pPr>
      <w:r>
        <w:rPr>
          <w:rFonts w:ascii="Times New Roman"/>
          <w:b w:val="false"/>
          <w:i w:val="false"/>
          <w:color w:val="000000"/>
          <w:sz w:val="28"/>
        </w:rPr>
        <w:t>
      P</w:t>
      </w:r>
      <w:r>
        <w:rPr>
          <w:rFonts w:ascii="Times New Roman"/>
          <w:b w:val="false"/>
          <w:i w:val="false"/>
          <w:color w:val="000000"/>
          <w:vertAlign w:val="subscript"/>
        </w:rPr>
        <w:t>WLPG</w:t>
      </w:r>
      <w:r>
        <w:rPr>
          <w:rFonts w:ascii="Times New Roman"/>
          <w:b w:val="false"/>
          <w:i w:val="false"/>
          <w:color w:val="000000"/>
          <w:sz w:val="28"/>
        </w:rPr>
        <w:t xml:space="preserve"> – предельная оптовая цена сжиженного нефтяного газа на планируемый период, тенге за тонну;</w:t>
      </w:r>
    </w:p>
    <w:bookmarkEnd w:id="103"/>
    <w:bookmarkStart w:name="z115" w:id="104"/>
    <w:p>
      <w:pPr>
        <w:spacing w:after="0"/>
        <w:ind w:left="0"/>
        <w:jc w:val="both"/>
      </w:pPr>
      <w:r>
        <w:rPr>
          <w:rFonts w:ascii="Times New Roman"/>
          <w:b w:val="false"/>
          <w:i w:val="false"/>
          <w:color w:val="000000"/>
          <w:sz w:val="28"/>
        </w:rPr>
        <w:t>
      C</w:t>
      </w:r>
      <w:r>
        <w:rPr>
          <w:rFonts w:ascii="Times New Roman"/>
          <w:b w:val="false"/>
          <w:i w:val="false"/>
          <w:color w:val="000000"/>
          <w:vertAlign w:val="subscript"/>
        </w:rPr>
        <w:t>LOG</w:t>
      </w:r>
      <w:r>
        <w:rPr>
          <w:rFonts w:ascii="Times New Roman"/>
          <w:b w:val="false"/>
          <w:i w:val="false"/>
          <w:color w:val="000000"/>
          <w:sz w:val="28"/>
        </w:rPr>
        <w:t xml:space="preserve"> – средневзвешенные расходы по перевозке 1 (одна) тонны сжиженного нефтяного газа;</w:t>
      </w:r>
    </w:p>
    <w:bookmarkEnd w:id="104"/>
    <w:bookmarkStart w:name="z116" w:id="105"/>
    <w:p>
      <w:pPr>
        <w:spacing w:after="0"/>
        <w:ind w:left="0"/>
        <w:jc w:val="both"/>
      </w:pPr>
      <w:r>
        <w:rPr>
          <w:rFonts w:ascii="Times New Roman"/>
          <w:b w:val="false"/>
          <w:i w:val="false"/>
          <w:color w:val="000000"/>
          <w:sz w:val="28"/>
        </w:rPr>
        <w:t>
      C</w:t>
      </w:r>
      <w:r>
        <w:rPr>
          <w:rFonts w:ascii="Times New Roman"/>
          <w:b w:val="false"/>
          <w:i w:val="false"/>
          <w:color w:val="000000"/>
          <w:vertAlign w:val="subscript"/>
        </w:rPr>
        <w:t>KEEP</w:t>
      </w:r>
      <w:r>
        <w:rPr>
          <w:rFonts w:ascii="Times New Roman"/>
          <w:b w:val="false"/>
          <w:i w:val="false"/>
          <w:color w:val="000000"/>
          <w:sz w:val="28"/>
        </w:rPr>
        <w:t xml:space="preserve"> – среднеарифметическая величина расходов по сливу, наливу и хранению на газонаполнительных станциях, розничной реализации 1 (один) литра сжиженного нефтяного газа;</w:t>
      </w:r>
    </w:p>
    <w:bookmarkEnd w:id="105"/>
    <w:bookmarkStart w:name="z117" w:id="106"/>
    <w:p>
      <w:pPr>
        <w:spacing w:after="0"/>
        <w:ind w:left="0"/>
        <w:jc w:val="both"/>
      </w:pPr>
      <w:r>
        <w:rPr>
          <w:rFonts w:ascii="Times New Roman"/>
          <w:b w:val="false"/>
          <w:i w:val="false"/>
          <w:color w:val="000000"/>
          <w:sz w:val="28"/>
        </w:rPr>
        <w:t>
      К</w:t>
      </w:r>
      <w:r>
        <w:rPr>
          <w:rFonts w:ascii="Times New Roman"/>
          <w:b w:val="false"/>
          <w:i w:val="false"/>
          <w:color w:val="000000"/>
          <w:vertAlign w:val="subscript"/>
        </w:rPr>
        <w:t>RLPG</w:t>
      </w:r>
      <w:r>
        <w:rPr>
          <w:rFonts w:ascii="Times New Roman"/>
          <w:b w:val="false"/>
          <w:i w:val="false"/>
          <w:color w:val="000000"/>
          <w:sz w:val="28"/>
        </w:rPr>
        <w:t xml:space="preserve"> – поправочный коэффициент, определяемый уполномоченным органом в зависимости от размера P</w:t>
      </w:r>
      <w:r>
        <w:rPr>
          <w:rFonts w:ascii="Times New Roman"/>
          <w:b w:val="false"/>
          <w:i w:val="false"/>
          <w:color w:val="000000"/>
          <w:vertAlign w:val="subscript"/>
        </w:rPr>
        <w:t>WLPG</w:t>
      </w:r>
      <w:r>
        <w:rPr>
          <w:rFonts w:ascii="Times New Roman"/>
          <w:b w:val="false"/>
          <w:i w:val="false"/>
          <w:color w:val="000000"/>
          <w:sz w:val="28"/>
        </w:rPr>
        <w:t xml:space="preserve"> и текущего размера P</w:t>
      </w:r>
      <w:r>
        <w:rPr>
          <w:rFonts w:ascii="Times New Roman"/>
          <w:b w:val="false"/>
          <w:i w:val="false"/>
          <w:color w:val="000000"/>
          <w:vertAlign w:val="subscript"/>
        </w:rPr>
        <w:t>RLPG</w:t>
      </w:r>
      <w:r>
        <w:rPr>
          <w:rFonts w:ascii="Times New Roman"/>
          <w:b w:val="false"/>
          <w:i w:val="false"/>
          <w:color w:val="000000"/>
          <w:sz w:val="28"/>
        </w:rPr>
        <w:t>;</w:t>
      </w:r>
    </w:p>
    <w:bookmarkEnd w:id="106"/>
    <w:bookmarkStart w:name="z118" w:id="107"/>
    <w:p>
      <w:pPr>
        <w:spacing w:after="0"/>
        <w:ind w:left="0"/>
        <w:jc w:val="both"/>
      </w:pPr>
      <w:r>
        <w:rPr>
          <w:rFonts w:ascii="Times New Roman"/>
          <w:b w:val="false"/>
          <w:i w:val="false"/>
          <w:color w:val="000000"/>
          <w:sz w:val="28"/>
        </w:rPr>
        <w:t>
      1667 – средневзвешенное значение плотности сжиженного нефтяного газа.</w:t>
      </w:r>
    </w:p>
    <w:bookmarkEnd w:id="107"/>
    <w:bookmarkStart w:name="z119" w:id="108"/>
    <w:p>
      <w:pPr>
        <w:spacing w:after="0"/>
        <w:ind w:left="0"/>
        <w:jc w:val="both"/>
      </w:pPr>
      <w:r>
        <w:rPr>
          <w:rFonts w:ascii="Times New Roman"/>
          <w:b w:val="false"/>
          <w:i w:val="false"/>
          <w:color w:val="000000"/>
          <w:sz w:val="28"/>
        </w:rPr>
        <w:t>
      3. Предельная розничная цена для промышленных потребителей, использующих сжиженный нефтяной газ в качестве сырья для производства нефтегазохимической продукции, устанавливается на уровне предельной оптовой цены сжиженного нефтяного газа.</w:t>
      </w:r>
    </w:p>
    <w:bookmarkEnd w:id="10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