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0fd9" w14:textId="5340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нормативное постановление Счетного комитета по контролю за исполнением республиканского бюджета от 30 июля 2020 года № 6-НҚ "Об утверждении Правил проведения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8 декабря 2023 года № 22-НҚ. Зарегистрировано в Министерстве юстиции Республики Казахстан 11 декабря 2023 года № 33756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июля 2020 года №6-НҚ "Об утверждении Правил проведения внешнего государственного аудита и финансового контроля" (зарегистрировано в Реестре государственной регистрации нормативных правовых актов № 21070) следующие изменение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аудита и финансового контроля, утвержденных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формировании проекта Перечня объектов государственного аудита органов внешнего государственного аудита и финансового контроля: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рассмотрению и учету подлежат: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поручения Президента Республики Казахстан и его Администрации;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обязательства в области государственного аудита и финансового контроля;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объектов государственного аудита, осуществляемой структурным подразделением, ответственным за планирование;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данные социально-экономического развития, в том числе в разрезе сфер государственного управления и отраслей экономики;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анализируются на предмет целесообразности включения в Перечень: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Парламента Республики Казахстан по итогам рассмотрения отчетов Правительства Республики Казахстан и Высшей аудиторской палаты об исполнении республиканского бюджета за очередной финансовый год;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соответствующих маслихатов по результатам рассмотрения отчетов об исполнении местного бюджета и Ревизионных комиссий за очередной финансовый год;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(информация) правоохранительных и специальных государственных органов;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Высших органов государственного аудита зарубежных стран, по проведению совместных и параллельных аудиторских мероприятий, а также ревизионных комиссий областей, городов республиканского значения, столицы по осуществлению совместного (параллельного) аудита;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государственных органов, ревизионных комиссий, физических и юридических лиц;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средств массовой информации о нарушениях в ходе формирования и расходования бюджетных средств и активов, реализации документов Системы государственного планирования и бюджетных инвестиций.";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108-1 и 108-2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"108-1. Высшая аудиторская палата пересматривает итоги аудита органов государственного аудита и финансового контроля, за исключением материалов аудита, по которым имеются вступившие в законную силу судебные акты, по следующим основаниям: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поручению Президента Республики Казахстан и его Администрации;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Высшей аудиторской палаты.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108-2. Пересмотр итогов государственного аудита по решению Высшей аудиторской палаты осуществляется по основаниям: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жалобы по вопросам аудита;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конфликта интересов при проведении государственного аудита и финансового контроля;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предусмотренным 700. Процедурным стандартом внешнего государственного аудита и финансового контроля по признанию результатов государственного аудита (нормативное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инициативы Председателя Высшей аудиторской палаты.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назначается в порядке, предусмотренном Параграфом 3 Раздела 1 и Разделом 2 Главы 3 настоящих Правил.".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контроля качества Высшей аудиторской палаты в установленном законодательством порядке обеспечить: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