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e067" w14:textId="dfde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типовых функций регионального координационного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12 декабря 2023 года № 127. Зарегистрирован в Министерстве юстиции Республики Казахстан 13 декабря 2023 года № 33770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4 октября 2023 года № 864 "Некоторые вопросы Министерства промышленности и строительства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типовые функции регионального координационного совета: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допуске либо отклонении потенциального участника в индустриальную зону;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согласовывает решение об определении проекта инвестиционным для предоставления земельного участка из государственной собственности;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согласовывает решение о создании малой индустриальной зоны;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иные функции, не противоречащие законодательству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