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6f0f" w14:textId="1d16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назначению и осуществлению пенсионных выплат за выслугу лет сотрудникам, проходившим службу в антикоррупционной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20 декабря 2023 года № 416. Зарегистрирован в Министерстве юстиции Республики Казахстан 25 декабря 2023 года № 33800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осуществления пенсионных выплат за выслугу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утвержденных постановлением Правительства Республики Казахстан от 29 августа 2023 года № 734,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Инструкцию по назначению и осуществлению пенсионных выплат за выслугу лет сотрудникам, проходившим службу в антикоррупционной службе,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Председателя Агентства Республики Казахстан по противодействию коррупции (Антикоррупционной службы)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противодействию коррупции (Антикоррупционной службы)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Агентства Республики Казахстан по противодействию коррупции (Антикоррупционной службы).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противодействию коррупции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(Антикоррупционной службы)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416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назначению и осуществлению пенсионных выплат за выслугу лет сотрудникам, проходившим службу в антикоррупционной службе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назначению и осуществлению пенсионных выплат за выслугу лет сотрудникам, проходившим службу в антикоррупционной службе (далее – Инструкция), детализирует порядок назначения и осуществления пенсионных выплат за выслугу лет сотрудникам антикоррупционной службы, а также лицам, права которых иметь специальные звания, классные чины и носить форменную одежду упразднены с 1 января 2012 года, имевшим на дату увольнения из антикоррупционной службы условия для назначения пенсионных выплат за выслугу лет (далее – сотрудники антикоррупционной службы).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пенсионные выплаты за выслугу лет – выплата денег сотрудникам антикоррупционной службы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(далее – Кодекс);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филиалы Государственной корпорации – филиалы Государственной корпорации областей, городов республиканского значения и столицы.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Назначение и осуществление пенсионных выплат за выслугу лет, перерасчет пенсионных выплат, а также исчисление выслуги лет для назначения пенсионных выплат за выслугу лет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733 "Об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и признании утратившими силу некоторых решений Правительства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734 "Об утверждении Правил назначения и осуществления пенсионных выплат за выслугу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и признании утратившими силу некоторых решений Правительства Республики Казахстан" (далее – Правила), а также иными нормативными правовыми актами Республики Казахстан и соглашениями о пенсионном (социальном) обеспечении, заключенными Республикой Казахстан с другими государствами.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работы по пенсионному обеспечению сотрудников антикоррупционной службы осуществляется кадровыми службами Агентства Республики Казахстан по противодействию коррупции (Антикоррупционной службы) (далее – Агентство) и его территориальных органов (далее – территориальные органы).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Работа по пенсионному обеспечению сотрудников антикоррупционной службы включает в себя: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пенсионных выплат за выслугу лет сотрудникам антикоррупционной службы и перерасчет пенсионных выплат за выслугу лет пенсионерам, ранее проходившим службу в антикоррупционной службе (далее – пенсионеры), назначение пособий и компенсаций членам их семей;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персонального учета пенсионеров и пенсионных дел;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выдачу документов, подтверждающих статус получателя пенсионной выплаты за выслугу лет в соответствии с законодательством;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 пенсионеров, рассмотрение предложений, заявлений и жалоб по вопросам пенсионного обеспечения в соответствии с законодательством;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филиалами Государственной корпорации.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Назначение и осуществление пенсионных выплат за выслугу лет сотрудникам антикоррупционной службы, прекращение их выплаты, назначение и выплата пособий и компенсаций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Сотрудники антикоррупционной службы для оформления пенсионных выплат представляют в кадровую службу по последнему месту службы документ, удостоверяющий личность, в оригинале либо посредством сервиса цифровых документов и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 приложением следующих документов и их копий: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номере банковского счета в уполномоченной организации по выдаче пенсий либо контрольного счета наличности учреждения уголовно-исполнительной системы;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две цветных фотографии размером 3х4 сантиметра;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лиц, в пользу которых до 1 января 2016 года обязательные пенсионные взносы перечислялись за счет бюджетных средств – справка-подтверждение о списании с индивидуального пенсионного счета 50 процентов от суммы обязательных пенсионных взносов, перечисленных за счет бюджетных средств до 1 января 2016 года в пользу военнослужащих (кроме военнослужащих срочной службы),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года, по форме, установленной законодательством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Сотрудники, имеющие по состоянию на 1 января 1998 года более десяти лет стажа воинской службы, службы в специальных государственных и правоохранительных органах, государственной фельдъегерской службе представляют в кадровую службу по последнему месту службы выписку с индивидуального пенсионного счета по состоянию на 1 января 2016 года.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увольнением со службы и назначением пенсии, для определения степени годности к службе сотрудники по желанию проходят по направлению кадровых служб по последнему месту службы медицинское освидетельствование в военно-врачебных комиссиях (далее – ВВК). Заключения ВВК (оригиналы) хранятся в пенсионных делах.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предоставления неполного пакета документов, перечисленных в пунктах 6 и 7 настоящей Инструкции, либо предоставления документов, содержащих неполные или недостоверные сведения, заявление о назначении пенсионной выплаты за выслугу лет кадровой службой не принимается.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Сотрудник кадровой службы Агентства и его территориальных органов копии документов после их сличения с представленными подлинниками заверяет подписью и печатью кадровой службы, кроме случаев, когда копии документов засвидетельствованы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Кадровая служба Агентства и его территориальных органов, приняв документы, указанные в пунктах 6 и 7 настоящей Инструкции, производит расчет выслуги лет в течение пяти рабочих дней со дня поступления документов для назначения пенсионной выплаты за выслугу лет.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Расчет выслуги лет кадровой службой Агентства и его территориальных органов проводится в следующем порядке: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основании личного дела, военного билета, подтверждающих выслугу лет, а также документов, подтверждающих трудовой стаж (трудовая книжка, трудовой договор с отметкой работодателя о дате и основании его прекращения, выписки из актов работодателя, подтверждающих возникновение и (или) прекращение трудовых отношений на основе заключения и (или) прекращения трудового договора, выписки из ведомости выдачи заработной платы работникам, послужной список (перечень сведений о работе, трудовой деятельности работника), подписанный работодателем, заверенный печатью организации (при ее наличии), выписки из единого накопительного пенсионного фонда о перечисленных обязательных пенсионных взносах, сведения из Государственного фонда социального страхования о произведенных социальных отчислениях, архивная справка, содержащая сведения о трудовой деятельности работника либо вступившее в законную силу решение суда об установлении юридического факта, подтверждающего наличие трудовых отношений) проверяются данные о прохождении службы, уточняются и подтверждаются периоды службы и трудового стажа, подлежащие зачету в календарном и льготном исчислении в соответствии с законодательством;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составляется расчет выслуги лет для назначения пенсионной выплаты за выслугу лет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и объявляется лицу, оформляемому на пенсию, под роспись.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данные уволенного на пенсию сотрудника (фамилия, имя, отчество (при его наличии), дата и место рождения) в расчете выслуги лет заполняются согласно документу, удостоверяющему личность.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Последняя страница расчета выслуги лет для назначения пенсионной выплаты за выслугу лет заверяется подписями сотрудника кадровой службы, составившего расчет, руководителя кадровой службы и печатью кадровой службы.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Финансовые службы Агентства, территориальных органов в течение срока, указанного в пункте 11 настоящей Инструкции, предоставляют в кадровую службу по последнему месту службы денежный аттестат, подтверждающий размер денежного содержания на день увольнения сотрудника,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Кадровая служба Агентства в течение десяти рабочих дней со дня получения документов, указанных в пунктах 6, 7, 12 и 13 настоящей Инструкции, производит назначение пенсионных выплат за выслугу лет в следующем порядке: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оформляет заключение о назначении пенсионной выплаты за выслугу лет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которое утверждается руководителем кадровой службы, осуществляющей назначение пенсионной выплаты за выслугу лет;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оформляет пенсионное дело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к которому приобщаются заключение о назначении пенсионной выплаты за выслугу лет и материалы, послужившие основанием для назначения пенсионной выплаты за выслугу лет;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регистрирует пенсионное дело в книге учета пенсионеров и пенсионных дел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оформляет пенсионное удостоверение антикоррупционной службы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которое является официальным документом, подтверждающим статус получателя пенсионной выплаты за выслугу лет;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регистрирует пенсионное удостоверение антикоррупционной службы получателя пенсионной выплаты за выслугу лет в книге учета пенсионных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и выдает под роспись получателю пенсионной выплаты за выслугу лет.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Замена пенсионного удостоверения производится в случаях утери, порчи, а также при изменении фамилии, имени или отчества пенсионера.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Пенсионер, утерявший пенсионное удостоверение антикоррупционной службы, информирует кадровую службу Агентства, с предоставлением копии документов об обращении в Бюро находок и опубликовании объявления о недействительности утерянного пенсионного удостоверения в средствах массовой информации.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порчи пенсионного удостоверения антикоррупционной службы, пенсионер предоставляет испорченное пенсионное удостоверение в кадровую службу Агентства для последующего уничтожения.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фамилии, имени или отчества пенсионер предоставляет в кадровую службу Агентства пенсионное удостоверение антикоррупционной службы, а также документ, удостоверяющий личность, в оригинале либо посредством сервиса цифровых документов с измененными данными.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Новое пенсионное удостоверение взамен утерянного или испорченного, а также при изменении фамилии, имени или отчества выдается кадровой службой Агентства после предоставления подтверждающих документов о возмещении в доход государства расходов на изготовление нового пенсионного удостоверения антикоррупционной службы, а также двух цветных фотографий размером 3х4 сантиметра.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После назначения пенсионной выплаты за выслугу лет кадровой службой Агентства заполняется выписка из пенсионного дела по форме 1-ВС,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направляется в филиалы Государственной корпорации в одном экземпляре с приложением извещения по форме 1-В/Л,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Копия выписки приобщается к номенклатуре дел.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изменения фамилии, имени или отчества (при его наличии), номера банковского счета, даты рождения, места жительства получателя пенсионных выплат, получателем подается в кадровую службу Агентства заявление об этих изменениях с документами, подтверждающими соответствующие изменения.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поступления из кадровых служб территориальных органов в кадровую службу Агентства документов, содержащих неполные, недостоверные или противоречивые сведения, а также в случаях отказа в назначении пенсионных выплат за выслугу лет, кадровая служба Агентства в течение десяти рабочих дней со дня поступления документов возвращает их в кадровые службы территориальных органов с указанием причины возврата.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Кадровые службы территориальных органов уведомляют заявителя в течение трех рабочих дней со дня возврата документов.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зачислении получателя пенсионной выплаты за выслугу лет на антикоррупционную службу в территориальные органы с присвоением специального звания, кадровые службы территориальных органов направляют в течение трех рабочих дней в кадровую службу Агентства соответствующую информацию для приостановления пенсионной выплаты за выслугу лет на период прохождения службы со дня зачисления на службу.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случаях смерти, выезда получателя пенсионной выплаты в другой регион Республики Казахстан или за его пределы, либо прекращения пенсионных выплат по запросу кадровой службы Агентства, филиалы Государственной корпорации предоставляют справки о произведенных выплатах за истекший год по месяцам.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недостаточности выслуги лет и трудового стажа для назначения сотруднику пенсионных выплат кадровая служба Агентства ознакомляет его об этом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назначения единовременной выплаты (компенсации) на погребение и единовременного пособия заявление членами семьи умершего получателя пенсионных выплат за выслугу лет представляется в кадровую службу по прежнему месту жительства умершего.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выплата единовременной выплаты (компенсации) на погребение и единовременного пособия членам семьи умершего осуществляются в соответствии с Правилами.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Осуществление пенсионных выплат за выслугу лет сотрудникам антикоррупционной службы, находящимся в интернатных и государственных медико-социальных учреждениях,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Осуществление пенсионных выплат за выслугу лет сотрудникам антикоррупционной службы, находящимся в учреждениях уголовно-исполнительной системы,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Перерасчет пенсионных выплат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повышении, перерасчете пенсионных выплат в связи с изменением условий, влияющих на их размер, а также возобновлении ранее назначенных пенсионных выплат по приостановленным пенсионным делам, новое заключение не составляется.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Изменение размеров пенсионных выплат производится со дня письменного обращения пенсионера с приложением документов, подтверждающих обстоятельства, повлекшие изменение размера пенсионных выплат, если законодательством не предусмотрено иное.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размера пенсионной выплаты оформляется записью в таблице перерасчета пенсионной выплаты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которая подписывается сотрудником кадровой службы и утверждается руководителем кадровой службы.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перерасчета пенсионной выплаты приобщается к пенсионному делу.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несвоевременного перерасчета пенсионных выплат по вине должностного лица, при наличии в пенсионном деле подтверждающих документов, служивших основанием для перерасчета пенсионной выплаты, доплата осуществляется со дня установления права на повышенный размер пенсионной выплаты.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случаях изменения размеров пенсионных выплат в связи с ежегодными повышениями, предусмотренными Кодексом, а также изменениями размеров месячного расчетного показателя, прожиточного минимума кадровая служба Агентства готовит выписки из пенсионных дел получателей о новых размерах пенсионных выплат по форме 1-ВС-повышение,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направляет в филиалы Государственной корпорации в одном экземпляре с приложением извещения по форме 1-В/Л,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случаях изменения размеров пенсионных выплат за выслугу лет в связи с изменением стажа службы либо размера денежного содержания кадровая служба Агентства готовит выписки из пенсионных дел по форме 1-ИУ,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либо по форме 1-ВС согласно приложению 3 к Правилам и направляет в филиалы Государственной корпорации в одном экземпляре с приложением извещения о предоставляемых документах по форме 1-В/Л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случаях выявления неправомерного назначения пенсионных выплат кадровая служба Агентства составляет заключение о прекращении пенсионной выплаты, которое утверждается руководителем аппарата Агентства.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Кадровая служба Агентства готовит уведомление на прекращение выплаты со дня принятия решения о прекращении пенсионной выплаты за выслугу лет по форме 1-Б/ВС,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направляет в филиалы Государственной корпорации и в течение пяти рабочих дней со дня принятия решения письменно уведомляет получателя пенсионной выплаты.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Осуществление пенсионных выплат гражданам при перемене места жительства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выезда получателя пенсионной выплаты на постоянное место жительства в другой регион Казахстана либо за пределы Республики Казахстан, пенсионные выплаты осуществляются по месяц снятия получателя с регистрации по постоянному месту жительства.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выезде на постоянное место жительства в другой регион Казахстана получателем пенсионных выплат в кадровую службу Агентства предоставляется: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перемене места жительства получателем пенсионных выплат на имя руководителя кадровой службы Агентства;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(удостоверение личности, удостоверение лица без гражданства, вид на жительство иностранца), в оригинале либо посредством сервиса цифровых документов;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номере банковского счета в уполномоченной организации по выдаче пенсий.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выезде пенсионера на постоянное место жительства за пределы Республики Казахстан кадровая служба Агентства по запросу уполномоченных органов других стран либо по заявлению пенсионера направляет пенсионное дела в уполномоченный орган страны проживания пенсионера с приложением адресного листка убытия.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прекращения выплат кадровая служба Агентства передает в Государственную корпорацию уведомление по форме 1-Б/ВС,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Оформление пенсионного дела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Пенсионное дело комплектуется соответствующими документами, необходимыми для назначения, повышений (перерасчетов) и выплаты пенсионных выплат. В дальнейшем вся переписка, касающаяся пенсионера, хранится в его пенсионном деле и подшивается в хронологическом порядке.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Пенсионному делу присваивается нумерация дел по порядку и литеру региона.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обложки пенсионного дела указываются литер региона, номер дела, фамилия, имя, отчество (при его наличии) пенсионера, специальное звание, должность и место службы на день увольнения.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внутренней стороне обложки указываются адрес прописки и фактический адрес проживания пенсионера, контактные телефоны, номер и дата выдачи пенсионного удостоверения, наименование филиала Государственной корпорации, осуществляющего выплату.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Документы в деле располагаются в следующем порядке: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послужившие основанием для назначения пенсионной выплаты за выслугу лет, указанные в пунктах 6 и 7 настоящей Инструкции;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медицинские документы – заключение военно-врачебной комиссии о степени годности к службе, выписки из справок об инвалидности медицинской социальной экспертизы;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разная переписка – заявления и письма пенсионера, копии ответов на них, переписка с другими подразделениями, организациями;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 на выплату пенсионных выплат – копии выписок и уведомлений, направленных в филиалы Государственной корпорации, справки филиалов Государственной корпорации о произведенных выплатах.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за выслугу лет сотрудникам,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выслуги лет для назначения пенсионной выплаты за выслугу лет</w:t>
      </w:r>
    </w:p>
    <w:bookmarkEnd w:id="91"/>
    <w:p>
      <w:pPr>
        <w:spacing w:after="0"/>
        <w:ind w:left="0"/>
        <w:jc w:val="both"/>
      </w:pPr>
      <w:bookmarkStart w:name="z100" w:id="92"/>
      <w:r>
        <w:rPr>
          <w:rFonts w:ascii="Times New Roman"/>
          <w:b w:val="false"/>
          <w:i w:val="false"/>
          <w:color w:val="000000"/>
          <w:sz w:val="28"/>
        </w:rPr>
        <w:t>
      бывшего __________________________________________________________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(специальное звание,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наименование подразделения антикоррупционной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Родился(ась)_______________________________________________________.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(число, месяц, год и место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воинское (специальное) звание, классный чин, квалификационный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присвоено приказом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 (учреждения))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 от "__"________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Последнее специальное звание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установлено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 (учреждения))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 от "__" 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выслугу лет для назначения пенсионной выплаты за выслугу лет засчитывается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календарном и льготном исчислении) следующая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 уволенного)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должность, наименование правоохранительного органа, части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органа, части назначения на должность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периода службы в должности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Выслуга (лет, месяцев, дней)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календарном исчислении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льготном исчислении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 Вооруженных Силах: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 правоохранительных органах: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выслуги лет: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стаж: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трудового стажа: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трудовой стаж: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1" w:id="93"/>
      <w:r>
        <w:rPr>
          <w:rFonts w:ascii="Times New Roman"/>
          <w:b w:val="false"/>
          <w:i w:val="false"/>
          <w:color w:val="000000"/>
          <w:sz w:val="28"/>
        </w:rPr>
        <w:t>
      Выслуга лет для назначения пенсионной выплаты за выслугу лет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"___"__________ 20___года составляет: в календарном исчислении ___ лет___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месяцев ___ дней, в льготном исчислении ___ лет___ месяцев___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Трудовой стаж до поступления на службу в календарном исчислении ___ лет___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месяцев ___ дней, в льготном исчислении ___ лет___ месяцев ___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трудовой стаж в календарном исчислении ___ лет___ месяцев ___ дней,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льготном исчислении ___ лет___ месяцев ___ дней. Расчет выслуги лет составлен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личного дела №______, которое передано на хранение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архива)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 составил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 и подпись сотрудника кадровой службы,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 проверил: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 и подпись сотрудника кадровой службы,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расчетом выслуги лет для назначения пенсионной выплаты за выслугу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(специальное звание, фамилия, имя, отчество (при его наличии) и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уволенного, дата) уволен по подпункту ___ пункта ___ статьи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законодательного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формулировки увольнения)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органа, (учреждения)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 от "___"__________20__ года, с "___"__________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увольнения)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кадровой службы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звание,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кадровой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Каждый пункт расчета выслуги лет в льготном исчислении должен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содержать ссылку на соответствующую норму нормативного правового акта.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за выслугу лет сотрудникам,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ДЕНЕЖНЫЙ АТТЕСТАТ № _______</w:t>
      </w:r>
    </w:p>
    <w:bookmarkEnd w:id="94"/>
    <w:p>
      <w:pPr>
        <w:spacing w:after="0"/>
        <w:ind w:left="0"/>
        <w:jc w:val="both"/>
      </w:pPr>
      <w:bookmarkStart w:name="z105" w:id="9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удостоверяет, что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подразделения антикоррупционной службы, выдавшего аттестат)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(специальное звание, фамилия, имя отчество (при его наличии) должность) имел(а):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Должностной оклад (категория, коэффициент)________________ тенге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Доплата за специальное звание ____________________________тенге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Надбавка за классную квалификацию _______________________ тенге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Надбавка за особые условия прохождения службы ____________ тенге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Денежная компенсация на содержание жилища, оплату коммунальных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тенге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Выслуга лет для исчисления должностного оклада по состоянию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"___" __________ 20__ года приказом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 от "___" ______ 20__ года определена ____ лет ____ месяцев ____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Удовлетворен следующими видами денежного довольствия: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Должностной оклад по________________________________________________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Доплата за специальное звание по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Надбавка за классную квалификацию по_________________________________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Надбавка за особые условия прохождения службы по______________________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Денежная компенсация на содержание жилища, оплату коммунальных услуг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Компенсация за найм жилья о_________________________________________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Всего начислено по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Алименты, кому:____________________________________________________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Отпуск за 20___ год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использовал, не использовал)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Пособие на оздоровление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выплачено, сумма, не выплачено)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Единовременное пособие, выплачиваемое при увольнении из антикоррупционной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денежного содержания, кратность и сумму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Имеет задолженность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вид задолженности)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Находится в распоряжении с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Выслуга лет по состоянию на "____"______________года составляет______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 месяцев _____ дней (выслуга лет указывается на день увольнения)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сотрудника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Текущий счет сотрудника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 счета, наименование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 выдан в связи_________________________________________________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(перевод по службе, увольнение на пенсию или увольнение вовсе)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приказом _____№ ______ от "___"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 года (дата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финансовой службы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(руководитель подразделения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территориальных органов)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указанные в аттестате, считаю правильными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инициалы увольняемого)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за выслугу лет сотрудникам,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инициалы,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утверждающего заключение)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 20___ года</w:t>
            </w:r>
          </w:p>
        </w:tc>
      </w:tr>
    </w:tbl>
    <w:bookmarkStart w:name="z10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о назначении пенсионной выплаты за выслугу лет</w:t>
      </w:r>
    </w:p>
    <w:bookmarkEnd w:id="96"/>
    <w:p>
      <w:pPr>
        <w:spacing w:after="0"/>
        <w:ind w:left="0"/>
        <w:jc w:val="both"/>
      </w:pPr>
      <w:bookmarkStart w:name="z110" w:id="97"/>
      <w:r>
        <w:rPr>
          <w:rFonts w:ascii="Times New Roman"/>
          <w:b w:val="false"/>
          <w:i w:val="false"/>
          <w:color w:val="000000"/>
          <w:sz w:val="28"/>
        </w:rPr>
        <w:t>
      Назначить пенсионную выплату за выслугу лет _________________________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подразделение антикоррупционной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специальное звание,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(указать ссылку на нормы </w:t>
      </w:r>
      <w:r>
        <w:rPr>
          <w:rFonts w:ascii="Times New Roman"/>
          <w:b w:val="false"/>
          <w:i w:val="false"/>
          <w:color w:val="000000"/>
          <w:sz w:val="28"/>
        </w:rPr>
        <w:t>Социального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являющиеся основанием назначения пенсионной выплаты за выслугу лет*)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Число, месяц, год рождения "___"_________ 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Приказом___________ №____ от "___" ____________ 20___года уволен(а)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_________20___ года по подпункту ____ пункта ____ статьи ___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законодательного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формулировки увольнения)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Выслуга лет: в календарном исчислении ___ лет ___ месяцев ___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льготном исчислении ___ лет ___ месяцев ___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Трудовой стаж: в календарном исчислении ___ лет ___ месяцев ___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льготном исчислении ___ лет ___ месяцев ___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трудовой стаж: в календарном исчислении ___ лет ___месяцев___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льготном исчислении ___ лет ___месяцев ___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денежного содержания, учитываемый для назначения пенсионной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выслугу лет: должностной оклад ________ тенге ____ тиын оклад (доплата)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специальному званию ________тенге ____ тиын;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Всего: _________ тенге ____ тиын.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кодекса Республики Казахстан установить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пенсионную выплату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размере______% от денежного содержания в сумме __________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которая подлежит выплате с "__" ___________20___года.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кадровой службы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 кадровой службы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При заполнении указывается ссылка на нормы </w:t>
      </w:r>
      <w:r>
        <w:rPr>
          <w:rFonts w:ascii="Times New Roman"/>
          <w:b w:val="false"/>
          <w:i w:val="false"/>
          <w:color w:val="000000"/>
          <w:sz w:val="28"/>
        </w:rPr>
        <w:t>Социального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(подпункт ___ пункт ___ </w:t>
      </w:r>
      <w:r>
        <w:rPr>
          <w:rFonts w:ascii="Times New Roman"/>
          <w:b w:val="false"/>
          <w:i w:val="false"/>
          <w:color w:val="000000"/>
          <w:sz w:val="28"/>
        </w:rPr>
        <w:t>статьи 212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участников накопительной пенсионной системы в основании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пенсионной выплаты за выслугу лет дополнительно указывается пункт 9 статьи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военнослужащих, сотрудников правоохранительных органов,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фельдъегерской службы, впервые поступивших на службу после 1 января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уволенных до 1 января 2016 года, имевших на дату увольнения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назначения пенсионных выплат за выслугу лет, в соответствии с нормами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законодательства, действовавшего до 1 января 2016 года, в основании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пенсионной выплаты за выслугу лет дополнительно указывается ссылка на нормы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кодекса Республики Казахстан (подпункт ____ пункта ___ статьи _____).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за выслугу лет сотрудникам,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инициалы,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утверждающего заключение)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 20___ года</w:t>
            </w:r>
          </w:p>
        </w:tc>
      </w:tr>
    </w:tbl>
    <w:bookmarkStart w:name="z11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о назначении пенсионной выплаты за выслугу лет</w:t>
      </w:r>
      <w:r>
        <w:br/>
      </w:r>
      <w:r>
        <w:rPr>
          <w:rFonts w:ascii="Times New Roman"/>
          <w:b/>
          <w:i w:val="false"/>
          <w:color w:val="000000"/>
        </w:rPr>
        <w:t>(для лиц из числа сотрудников антикоррупционной службы, права которых иметь</w:t>
      </w:r>
      <w:r>
        <w:br/>
      </w:r>
      <w:r>
        <w:rPr>
          <w:rFonts w:ascii="Times New Roman"/>
          <w:b/>
          <w:i w:val="false"/>
          <w:color w:val="000000"/>
        </w:rPr>
        <w:t>специальные звания, классные чины и носить форменную одежду упразднены с 1 января 2012 года)</w:t>
      </w:r>
    </w:p>
    <w:bookmarkEnd w:id="98"/>
    <w:p>
      <w:pPr>
        <w:spacing w:after="0"/>
        <w:ind w:left="0"/>
        <w:jc w:val="both"/>
      </w:pPr>
      <w:bookmarkStart w:name="z115" w:id="99"/>
      <w:r>
        <w:rPr>
          <w:rFonts w:ascii="Times New Roman"/>
          <w:b w:val="false"/>
          <w:i w:val="false"/>
          <w:color w:val="000000"/>
          <w:sz w:val="28"/>
        </w:rPr>
        <w:t>
      Назначить пенсионную выплату за выслугу лет__________________________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подразделение антикоррупционной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(ссылка на нормы </w:t>
      </w:r>
      <w:r>
        <w:rPr>
          <w:rFonts w:ascii="Times New Roman"/>
          <w:b w:val="false"/>
          <w:i w:val="false"/>
          <w:color w:val="000000"/>
          <w:sz w:val="28"/>
        </w:rPr>
        <w:t>Социального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являющиеся основанием назначения пенсионной выплаты за выслугу лет*)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Число, месяц, год рождения "____"_________ 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№____ от "____" ____________ 20___года уволен(а)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 20___ года по подпункту ____ пункта ____ статьи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законодательного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формулировки увольнения)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достижении возраста, соответствующего предельному возрасту 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правоохранительной службе**_____________________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Выслуга лет: в календарном исчислении ___ лет ___ месяцев ___ дней; в льготном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исчислении ___ лет ___ месяцев ___ дней. Трудовой стаж: в календарном исчислении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лет ___ месяцев ___ дней; в льготном исчислени ___ лет ___ месяцев ___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трудовой стаж: в календарном исчислении ___ лет ___месяцев___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льготном исчислении ___ лет ___месяцев ___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подпунктом 4) пункта 8 Правил сохранения социального обеспечения, всех льгот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преимуществ при выходе на пенсию лиц из числа сотрудников органов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дел, государственной фельдъегерской службы, антикоррупционной службы,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которых иметь специальные звания и классные чины, а также носить форменную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одежду упразднены,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14 декабря 2012 года № 1597, размер денежного содержания,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учитываемый для назначения пенсионной выплаты за выслугу лет:***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_____ </w:t>
      </w:r>
      <w:r>
        <w:rPr>
          <w:rFonts w:ascii="Times New Roman"/>
          <w:b w:val="false"/>
          <w:i w:val="false"/>
          <w:color w:val="000000"/>
          <w:sz w:val="28"/>
        </w:rPr>
        <w:t>статьи 216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установить____________________ пенсионную выплату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в размере______% от денежного содержания в сумме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тенге, которая подлежит выплате с "___" ___________20___года.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кадровой службы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 кадровой службы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*При заполнении указывается ссылка на нормы </w:t>
      </w:r>
      <w:r>
        <w:rPr>
          <w:rFonts w:ascii="Times New Roman"/>
          <w:b w:val="false"/>
          <w:i w:val="false"/>
          <w:color w:val="000000"/>
          <w:sz w:val="28"/>
        </w:rPr>
        <w:t>Социального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(подпункт ___ пункт ___ </w:t>
      </w:r>
      <w:r>
        <w:rPr>
          <w:rFonts w:ascii="Times New Roman"/>
          <w:b w:val="false"/>
          <w:i w:val="false"/>
          <w:color w:val="000000"/>
          <w:sz w:val="28"/>
        </w:rPr>
        <w:t>статьи 212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участников накопительной пенсионной системы в основании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пенсионной выплаты за выслугу лет дополнительно указывается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 из числа сотрудников антикоррупционной службы, права которых иметь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специальные звания и носить форменную одежду упразднены с 1 января 2012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впервые поступивших на службу после 1 января 1998 года и уволенных до 1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2016 года, имевших на дату увольнения условия для назначения пенсионных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выслугу лет, в соответствии с нормами законодательства, действовавшего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1 января 2016 года, в основании назначения пенсионной выплаты за выслугу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дополнительно указывается ссылка на нормы </w:t>
      </w:r>
      <w:r>
        <w:rPr>
          <w:rFonts w:ascii="Times New Roman"/>
          <w:b w:val="false"/>
          <w:i w:val="false"/>
          <w:color w:val="000000"/>
          <w:sz w:val="28"/>
        </w:rPr>
        <w:t>Социального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(подпункт ____ пункта ___ статьи _____).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Заполняется для лиц, достигших на день увольнения, возраста, соответствующего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предельному возрасту состояния на правоохранительной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зафиксированному специальному званию, на момент упразднения права иметь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специальные звания и классные чины, а также носить форменную одежду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"достиг(ла) возраста, соответствующего предельному возрасту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состояния на правоохранительной службе по зафиксированному специальному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званию "________________").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В случае назначения пенсионной выплаты за выслугу лет от зафиксированного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размера денежного содержания при заполнении указываются следующие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"зафиксированное денежное содержание: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должностной оклад ____________ тенге 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доплата по специальному званию ___________тенге _______ тиын.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Всего: ______________________________ тенге ______ тиын.".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назначения пенсионной выплаты за выслугу лет от должностного оклада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административного государственного или гражданского служащего при заполнении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указывается "должностной оклад ________ тенге ____ тиын".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за выслугу лет сотрудникам,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СЫБАЙЛАС ЖЕМҚОРЛЫҚҚА ҚАРСЫ ІС-ҚИМЫЛ АГЕНТТІГІ (СЫБАЙЛАС ЖЕМҚОРЛЫҚҚА ҚАРСЫ ҚЫЗМЕТ)</w:t>
      </w:r>
      <w:r>
        <w:br/>
      </w:r>
      <w:r>
        <w:rPr>
          <w:rFonts w:ascii="Times New Roman"/>
          <w:b/>
          <w:i w:val="false"/>
          <w:color w:val="000000"/>
        </w:rPr>
        <w:t>АГЕНТСТВО РЕСПУБЛИКИ КАЗАХСТАН ПО ПРОТИВОДЕЙСТВИЮ КОРРУПЦИИ (АНТИКОРРУПЦИОННАЯ СЛУЖБА)</w:t>
      </w:r>
    </w:p>
    <w:bookmarkEnd w:id="100"/>
    <w:bookmarkStart w:name="z11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ЗЕЙНЕТКЕРЛІК ІС</w:t>
      </w:r>
      <w:r>
        <w:br/>
      </w:r>
      <w:r>
        <w:rPr>
          <w:rFonts w:ascii="Times New Roman"/>
          <w:b/>
          <w:i w:val="false"/>
          <w:color w:val="000000"/>
        </w:rPr>
        <w:t>ПЕНСИОННОЕ ДЕЛО</w:t>
      </w:r>
    </w:p>
    <w:bookmarkEnd w:id="101"/>
    <w:p>
      <w:pPr>
        <w:spacing w:after="0"/>
        <w:ind w:left="0"/>
        <w:jc w:val="both"/>
      </w:pPr>
      <w:bookmarkStart w:name="z120" w:id="102"/>
      <w:r>
        <w:rPr>
          <w:rFonts w:ascii="Times New Roman"/>
          <w:b w:val="false"/>
          <w:i w:val="false"/>
          <w:color w:val="000000"/>
          <w:sz w:val="28"/>
        </w:rPr>
        <w:t>
      Тегі _____________________________________________________________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Аты, әкесінің аты (бар болғанда)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Арнаулы атағы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Специальное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 орны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службы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за выслугу лет сотрудникам,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пенсионеров и пенсионных дел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пенсионного дела по порядку, дата регистрации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пенсионера, специальное звание, должность и место службы перед увольнением, дата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Выслуга лет, трудовой стаж, общий трудовой стаж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Пенсионная выплата за выслугу лет назначена: в каком размере (в % и тенге) и с какой даты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пенсионное дело куда выбыло, откуда прибыло, причина и дата прекращения выплаты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за выслугу лет сотрудникам,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Пенсионное удостоверение антикоррупционной службы</w:t>
      </w:r>
    </w:p>
    <w:bookmarkEnd w:id="10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пенсионного удостоверения изготавливается из высококачественной кожи темно-серого цвета. В развернутом виде пенсионное удостоверение имеет размер 6,5х19 сантиметров.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пенсионного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надпись: "СЫБАЙЛАС ЖЕМҚОРЛЫҚҚА ҚАРСЫ ҚЫЗМЕТ".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Левая и правая внутренняя часть пенсионного удостоверения выполнена в голубом цвете с изображением тангирной сетки установленного образца и эмблемой антикоррупционной службы. С правой и левой стороны каждой внутренней части печатными рифлеными белыми буквами выполнена надпись "ҚАЗАҚСТАН".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внутренней части пенсионного удостоверения размещены: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слева изображен рифленый Государственный Герб Республики Казахстан, выполненный в соответствии с национальным стандартом Республики Казахстан.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слева указан номер бланка пенсионного удостоверения;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надпись "ҚАЗАҚСТАН РЕСПУБЛИКАСЫНЫҢ СЫБАЙЛАС ЖЕМҚОРЛЫҚҚА ҚАРСЫ ІС-ҚИМЫЛ АГЕНТТІГІ (СЫБАЙЛАС ЖЕМҚОРЛЫҚҚА ҚАРСЫ ҚЫЗМЕТ)", выполненная в черном цвете, под которой размещен микротекст "СЫБАЙЛАС ЖЕМҚОРЛЫҚҚА ҚАРСЫ ҚЫЗМЕТ" красного цвета.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правой части размещена надпись, выполненная красным цветом "№ __ КУӘЛІК", под которой черным цветом указывается специальное звание или квалификационный класс, имя, отчество (при его наличии), фамилия и надпись "ЗЕЙНЕТКЕР" на государственном языке. Номер пенсионного удостоверения печатается черным цветом;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справа указывается дата выдачи и срок действия пенсионного удостоверения с надписью "ШЕКТЕУСІЗ".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внутренней части пенсионного удостоверения размещены: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надпись "АГЕНТСТВО РЕСПУБЛИКИ КАЗАХСТАН ПО ПРОТИВОДЕЙСТВИЮ КОРРУПЦИИ (АНТИКОРРУПЦИОННАЯ СЛУЖБА)", выполненная в черном цвете, под которой размещен микротекст "СЫБАЙЛАС ЖЕМҚОРЛЫҚҚА ҚАРСЫ ҚЫЗМЕТ" красного цвета.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левой части размещается цветная фотография (анфас) пенсионера размером 3х4 сантиметра. Пенсионер антикоррупционной службы фотографируется в повседневной форменной одежде (китель, рубашка голубого цвета, галстук) на белом фоне без головного убора, с орденскими планками и знаками об образовании (при наличии). Знаки различия на погонах должны соответствовать специальному званию, присвоенному ко дню заполнения пенсионного удостоверения. Пенсионер антикоррупционной службы, имевший на момент выхода на пенсию квалификационный класс, в случае замены пенсионного удостоверения антикоррупционной службы фотографируется в деловом стиле одежды на белом фоне без головного убора;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правой части размещена надпись "УДОСТОВЕРЕНИЕ № __", выполненная красным цветом, под которой указывается специальное звание или квалификационный класс, фамилия, имя, отчество (при его наличии) и надпись "ПЕНСИОНЕР" на русском языке. Номер пенсионного удостоверения печатается черным цветом;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справа указывается инициал имени и фамилия должностного лица, подписавшего пенсионное удостоверение.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Пенсионное удостоверение антикоррупционной службы заверяются подписью Председателя Агентства Республики Казахстан по противодействию коррупции (Антикоррупционной службы) и скрепляются печатью круглой формы диаметром 30 миллиметров, с изображением в середине круга Государственного герба Республики Казахстан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государственным символах Республики Казахстан") и по окружности с надписью на государственном языке "СЫБАЙЛАС ЖЕМҚОРЛЫҚҚА ҚАРСЫ ҚЫЗМЕТ".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за выслугу лет сотрудникам,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пенсионных удостоверений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пенсионного удостоверения по порядку, дата регистрации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пенсионера, специальное звание или квалификационный класс, должность и место службы перед увольнением, дата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пенсионного удостоверения (первично или замена №____)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Получил удостоверение: фамилия, инициалы, подпись, дата получения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за выслугу лет сотрудникам,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ОЗНАКОМЛЕНИЯ</w:t>
      </w:r>
    </w:p>
    <w:bookmarkEnd w:id="122"/>
    <w:p>
      <w:pPr>
        <w:spacing w:after="0"/>
        <w:ind w:left="0"/>
        <w:jc w:val="both"/>
      </w:pPr>
      <w:bookmarkStart w:name="z151" w:id="12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(специальное звание, фамилия, имя, отчество (при его наличии), увольняемого сотрудника)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(ссылка на законодательство)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календарном исчислении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льготном исчислении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Выслуга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трудовой стаж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2" w:id="124"/>
      <w:r>
        <w:rPr>
          <w:rFonts w:ascii="Times New Roman"/>
          <w:b w:val="false"/>
          <w:i w:val="false"/>
          <w:color w:val="000000"/>
          <w:sz w:val="28"/>
        </w:rPr>
        <w:t>
      "__"_______20___года (на момент увольнения) на основании пункта ____ статьи____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ознакомлен, что по выслуге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трудовому стажу пенсионные выплаты на момент увольнения не положены.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инициалы увольняемого,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 кадровой службы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за выслугу лет сотрудникам,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инициалы,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утверждающего)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 20___ г.</w:t>
            </w:r>
          </w:p>
        </w:tc>
      </w:tr>
    </w:tbl>
    <w:bookmarkStart w:name="z15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перерасчета пенсионных выплат</w:t>
      </w:r>
    </w:p>
    <w:bookmarkEnd w:id="125"/>
    <w:p>
      <w:pPr>
        <w:spacing w:after="0"/>
        <w:ind w:left="0"/>
        <w:jc w:val="both"/>
      </w:pPr>
      <w:bookmarkStart w:name="z157" w:id="126"/>
      <w:r>
        <w:rPr>
          <w:rFonts w:ascii="Times New Roman"/>
          <w:b w:val="false"/>
          <w:i w:val="false"/>
          <w:color w:val="000000"/>
          <w:sz w:val="28"/>
        </w:rPr>
        <w:t>
      1. Пенсионная выплата_____________________________________________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пенсионера) пересчитана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________________________________________ (ссылка на законодательство)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и размер до перерасчета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условий, влияющих на размер пенсионных выплат после перерасчета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Выслуга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трудовой стаж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Должностной оклад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Оклад (доплата) за 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Денежное содержание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пенсионной выплаты, в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пенсионной выплаты, в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8" w:id="127"/>
      <w:r>
        <w:rPr>
          <w:rFonts w:ascii="Times New Roman"/>
          <w:b w:val="false"/>
          <w:i w:val="false"/>
          <w:color w:val="000000"/>
          <w:sz w:val="28"/>
        </w:rPr>
        <w:t>
      и с "___"________20___года установлена в размере ____________тенге.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 кадровой службы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416</w:t>
            </w:r>
          </w:p>
        </w:tc>
      </w:tr>
    </w:tbl>
    <w:bookmarkStart w:name="z16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Председателя Агентства Республики Казахстан по противодействию коррупции (Антикоррупционной службы)</w:t>
      </w:r>
    </w:p>
    <w:bookmarkEnd w:id="128"/>
    <w:bookmarkStart w:name="z1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противодействию коррупции (Антикоррупционной службы) от 9 июля 2020 года № 212 "Об утверждении Инструкции по назначению и осуществлению пенсионных выплат за выслугу лет сотрудникам, проходившим службу в антикоррупционной службе" (зарегистрирован в Реестре государственной регистрации нормативных правовых актов под № 20974).</w:t>
      </w:r>
    </w:p>
    <w:bookmarkEnd w:id="129"/>
    <w:bookmarkStart w:name="z1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противодействию коррупции (Антикоррупционной службы) от 24 ноября 2022 года № 421 "О внесении изменений и дополнения в приказ Председателя Агентства Республики Казахстан по противодействию коррупции (Антикоррупционной службы) от 9 июля 2020 года № 212 "Об утверждении Инструкции по назначению и осуществлению пенсионных выплат за выслугу лет сотрудникам, проходившим службу в антикоррупционной службе"" (зарегистрирован в Реестре государственной регистрации нормативных правовых актов под № 30731).</w:t>
      </w:r>
    </w:p>
    <w:bookmarkEnd w:id="130"/>
    <w:bookmarkStart w:name="z1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противодействию коррупции (Антикоррупционной службы) от 23 мая 2023 года № 166 "О внесении изменений и дополнения в приказ Председателя Агентства Республики Казахстан по противодействию коррупции (Антикоррупционной службы) от 9 июля 2020 года № 212 "Об утверждении Инструкции по назначению и осуществлению пенсионных выплат за выслугу лет сотрудникам, проходившим службу в антикоррупционной службе"" (зарегистрирован в Реестре государственной регистрации нормативных правовых актов под № 32561).</w:t>
      </w:r>
    </w:p>
    <w:bookmarkEnd w:id="1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