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f0ad" w14:textId="f80f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28 декабря 2023 года № 171. Зарегистрирован в Министерстве юстиции Республики Казахстан 29 декабря 2023 года № 33841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национальной экономики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строительства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национальной экономики Республики Казахстан, в которые вносятся изменения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 (зарегистрирован в Реестре государственной регистрации нормативных правовых актов за № 10795):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и осуществления функций заказчика (застройщика), утвержденных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организации деятельности и осуществления функций заказчика (застройщика)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(далее – Закон) и определяют порядок организации деятельности и осуществления функций заказчика (застройщика) (далее – заказчик).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обязательства заказчика при выполнении проектных и строительных работ определяются соглашением сторон.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деятельности по организации строительства объектов за счет привлечения денег физических и (или) юридических лиц для участия в строительстве, функции заказчика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долевом участии в жилищном строительстве.";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самостоятельно либо с привлечением сторонних специалистов составляет задание на проектирование намеченного объекта.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Задание на проектирование является неотъемлемой частью договора на выполнение заказа по разработке предпроектной и (или) проектной (проектно-сметной) документации и становится обязательным для сторон с момента его утверждения заказчиком.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объектов, финансируемых за счет государственных инвестиций и средств субъектов квазигосударственного сектора, устанавливается условие по применению строительных материалов, оборудований, изделий и конструкций казахстанского производства, включенных в базу данных товаров, работ, услуг и их поставщиков, сформированных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товаров, работ, услуг и их поставщиков, утвержденными приказом исполняющего обязанности Министра индустрии и инфраструктурного развития Республики Казахстан от 26 мая 2022 года № 286 "Об утверждении Правил формирования и ведения базы данных товаров, работ, услуг и их поставщиков" (зарегистрирован в Реестре государственной регистрации нормативных правовых актов за № 28243).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устанавливается условие по обеспечению доступности лиц с инвалидностью и других маломобильных групп населения согласно требованиям государственных нормативов в области архитектуры, градостроительства и строительства,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Закона, а также создания условий труда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179 "Об утверждении стандартов рабочего места лиц с инвалидностью" (зарегистрирован в Реестре государственной регистрации нормативных правовых актов за № 32613).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объектов, финансируемых за счет государственных инвестиций и средств квазигосударственного сектора, устанавливается условие по включению предпроектной или проектной (проектно-сметной) документации в Государственный банк проектов строительства и подписание договора о передаче прав на использоване проекта строительства (ТЭО, ТП и ПСД), в том числе имущественных (исключительных) прав, в соответствии с Правилами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ноября 2015 года № 705 "Об утверждении Правил формирования и ведения государственного банка проектов строительства, а также предоставления технико-экономических обоснований, типовых проектов и проектной (проектно-сметной) документации" (зарегистрирован в Реестре государственной регистрации нормативных правовых актов за № 12422).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задании на проектирование объектов социально-культурного, общественного и административного назначения во всех сферах экономики, по которым не требуется разработка технико-экономического обоснования, и финансируемых за счет государственных инвестиций и средств субъектов квазигосударственного сектора, устанавливается условие заказчика о расчетной предельной стоимости строительства к инвестиционному предложению.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предельная стоимость строительства определяется согласно нормативного документа по ценообразованию в строительстве и является лимитом средств для реализации инвестиционного проекта при разработке проектной (проектно-сметной) документации.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проектирования задание на проектирование по поручению заказчика корректируется и уточняется, кроме расчетной предельной стоимости строительства, которая является общим (предельным) лимитом средств заказчика для реализации проектов. Сметная стоимость строительства, полученная при разработке проектной (проектно-сметной) документации, не должна превышать расчетную предельную стоимость строительства к инвестиционному предложению, зафиксированную в утвержденном задании на проектирование. При внесенных по инициативе заказчика поправок в задание на проектирование требуют переработки разработанных разделов предпроектной или проектной (проектно-сметной) документации, заключается дополнительное соглашение к договору с учетом выполненных объемов работ.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задании на проектирование объектов в пределах приаэродромной территории проводится в соответствии с Правилами выдачи разрешений на осуществление деятельности, которая может представлять угрозу безопасности полетов воздушных судов,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2011 года № 504;";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 проектам финансируемым за счет государственных инвестиций и средств квазигосударственного сектора опубликовывает на едином портале комплексной вневедомственной экспертизы проектов в окончательной редакции: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сводную ведомость материальных ресурсов и оборудования, согласно Нормативному документу по ценообразованию и сметам Республики Казахстан, утверждаемым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сводную ведомость потребности основных строительных материалов, изделий, конструкций и оборудования, с учетом казахстанского содержания, составленную на едином портале комплексной вневедомственной экспертизы проектов в электронно-цифровой форме;".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 (зарегистрирован в Реестре государственной регистрации нормативных правовых актов за № 10722):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финансирования, утвержденных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проведения комплексной вневедомственной экспертизы технико-экономических обоснований (далее – ТЭО) и проектно-сметной документации (далее – ПСД),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Закон).";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"20-1. По проектам социально-культурного, общественного и административного назначения во всех сферах экономики, по которым не требуется разработка технико-экономического обоснования, и финансируемых за счет государственных инвестиций и средств субъектов квазигосударственного сектора, для проведения комплексной вневедомственной экспертизы заказчику необходимо представить расчетную предельную стоимость строительства к инвестиционному предложению.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предоставлении заказчиками расчетной предельной стоимости строительства, проектно-сметная документация возвращается без рассмотрения.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Расчетная предельная стоимость строительства определяется на Портале, согласно нормативным документам по ценообразованию в строительстве и является лимитом средств для реализации инвестиционного проекта при разработке проектно-сметной документации.";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Сметная стоимость на каждом этапе проектирования определяется по локальным сметам (локальным сметным расчетам) с составлением объектных смет (объектных сметных расчетов), а также сводного сметного расчета на работы и затраты данного этапа и отражается в локальных экспертных заключениях.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локального экспертного заключения, в сводном сметном расчете затраты части III "Инжиниринговые услуги" Сводного сметного расчета устанавливаются согласно Нормативного документа по ценообразованию и сметам Республики Казахстан, утверждаемым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(далее – Нормативный документ), принимаются по минимальному нормативному лимиту расходов.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Стоимостные показатели каждого этапа проектирования по локальным заключениям учитываются в сводке затрат по стройке на завершающем этапе.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сводного экспертного заключения, все стоимостные показатели по локальным и объектным сметам в рамках локального заключения суммируются и не подлежат корректировке. При этом пересчитываются затраты части III "Инжиниринговые услуги" Сводного сметного расчета согласно Нормативного документа.";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69-8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"69-8. Сметная стоимость на каждом этапе определяется по локальным сметам (локальным сметным расчетам) с составлением объектных смет (объектных сметных расчетов), а также сводного сметного расчета на работы и затраты данного этапа и отражается в локальных экспертных заключениях.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локального экспертного заключения, в сводном сметном расчете затраты части III "Инжиниринговые услуги" Сводного сметного расчета устанавливаются согласно Нормативного документа, принимаются по минимальному нормативному лимиту расходов.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Стоимостные показатели каждого этапа проектирования по локальным заключениям учитываются в сводке затрат по стройке на завершающем этапе.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сводного экспертного заключения, все стоимостные показатели по локальным и объектным сметам в рамках локального заключения суммируются и не подлежат корректировке. При этом пересчитываются затраты части III "Инжиниринговые услуги" Сводного сметного расчета согласно Нормативного документа.".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ноября 2015 года № 707 "Об утверждении Правил определения стоимости строительства объектов за счет государственных инвестиций и средств субъектов квазигосударственного сектора" (зарегистрирован в Реестре государственной регистрации нормативных правовых актов за № 12527):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строительства объектов за счет государственных инвестиций и средств субъектов квазигосударственного сектора, утвержденных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стоимости строительства объектов за счет государственных инвестиций и средств субъектов квазигосударственного сектора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Закон) и устанавливают порядок определения стоимости строительства объектов за счет государственных инвестиций в строительство и средств субъектов квазигосударственного сектора (далее – строительство объектов).";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Сметная стоимость строительства объектов определяется в соответствии с Нормативным документом по ценообразованию и сметам Республики Казахстан, утверждаемым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(далее – Нормативный документ).". 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