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f308" w14:textId="1aaf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28 декабря 2023 года № 96. Зарегистрировано в Министерстве юстиции Республики Казахстан 29 декабря 2023 года № 33862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рынка ценных бумаг, в которые вносятся изменения,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96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рынка ценных бумаг,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214 "Об утверждении Правил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портфелем" (зарегистрировано в Реестре государственной регистрации нормативных правовых актов под № 8796)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формирования системы управления рисками для организаций, осуществляющих брокерскую и дилерскую деятельность на рынке ценных бумаг, деятельность по управлению инвестиционным портфелем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(далее - Закон о рынке ценных бумаг) и устанавливают порядок формирования системы управления рисками и внутреннего контроля для организаций, обладающих лицензией на осуществление брокерской и дилерской деятельности (далее - брокер и (или) дилер), деятельности по управлению инвестиционным портфелем (далее - Управляющий).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программно-техническому обеспечению, используемому для поддержания системы управления рисками, а также к автоматизации деятельности Управляющего, предусмотренные Правилами, не распространяют свое действие на отношения, возникающие при использовании информационных ресурсов Национального Банка Республики Казахстан на основании соответствующего соглашения, заключенного между Управляющим и Национальным Банком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Орган управления (наблюдательный совет) брокера и (или) дилера, Управляющего для осуществления своих функций получает от ответственных подразделений следующую документацию: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текущих результатах финансово-хозяйственной деятельности брокера и (или) дилера, Управляющего в сравнении с тем же периодом за прошлый отчетный период и с запланированными показателями деятельности - на ежеквартальной основе;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по результатам проверок, содержащие выводы об имеющихся недостатках и рекомендации по улучшению деятельности брокера и (или) дилера, Управляющего, - по мере подготовки отчетов;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осуществления контроля за выполнением рекомендаций службы внутреннего аудита по улучшению деятельности брокера и (или) дилера, Управляющего - на ежеквартальной основе;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заключенных сделках инсайдеров брокера и (или) дилера, Управляющего, с указанием о наличии (отсутствии) конфликта интересов и принятых мерах, – по мере возникновения информации.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Документация, указанная в части первой настоящего пункта, рассматривается на заседании органа управления (наблюдательного совета) брокера и (или) дилера, Управляющего или направляется его членам сопроводительным письмом, заверенным подписью первого руководителя брокера и (или) дилера, Управляющего или лицом, его замещающим.";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Исполнительный орган брокера и (или) дилера, Управляющего для осуществления своих функций получает: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подразделения брокера и (или) дилера, Управляющего, осуществляющего анализ и планирование бюджета, - отчеты о текущих результатах финансово-хозяйственной деятельности брокера и (или) дилера, Управляющего в сравнении с тем же периодом за прошлый отчетный период и с запланированными показателями деятельности - на ежеквартальной основе;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подразделения брокера и (или) дилера, Управляющего, отслеживающего доходы (расходы) брокера и (или) дилера, Управляющего, - ежемесячные отчеты о доходах (расходах) брокера и (или) дилера, Управляющего с приложением плановых показателей финансовой деятельности, включая динамику по видам деятельности, территориальным и функциональным подразделениям, - на ежеквартальной основе;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службы внутреннего аудита - отчеты по результатам проверок, содержащие выводы об имеющихся недостатках и рекомендации по улучшению деятельности брокера и (или) дилера, Управляющего, - по мере подготовки отчетов;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подразделений, осуществляющих управление активами клиентов (инвестиционных фондов), принятых в инвестиционное управление, и (или) собственными активами и управление рисками, - отчет об обнаружении негативной информации о деятельности контрпартнеров и клиентов - по мере обнаружения негативной информации о деятельности контрпартнеров и клиентов;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подразделения информационного обеспечения брокера и (или) дилера, Управляющего раз в квартал информацию о: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аппаратно-программных технических комплексов;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проблемах, обнаруженных в течение отчетного периода;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несоответствиях внутренним процедурам брокера и (или) дилера, Управляющего;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мерах, принятых для устранения и предотвращения повторного возникновения проблем и несоответствий.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указанная в настоящем подпункте, не предоставляется при использовании информационных ресурсов Национального Банка Республики Казахстан на основании соответствующего соглашения, заключенного между Управляющим и Национальным Банком;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 всех подразделений брокера и (или) дилера, Управляющего: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нарушении подразделениями либо работниками установленных требований законодательства Республики Казахстан о рынке ценных бумаг, инвестиционных фондах и акционерных обществах, а также трудового законодательства Республики Казахстан и внутренних документов брокера и (или) дилера, Управляющего - по мере возникновения информации;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самостоятельном выявлении нарушений и принятых мерах по устранению выявленных нарушений - по мере возникновения информации;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подразделения брокера и (или) дилера, Управляющего, осуществляющего управление рисками, - информацию о заключенных сделках инсайдеров брокера и (или) дилера, Управляющего, с указанием о наличии (отсутствии) конфликта интересов и принятых мерах, – по мере возникновения информации.";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Подразделение брокера и (или) дилера, Управляющего, осуществляющее управление рисками, для осуществления своих функций получает от всех подразделений и работников брокера и (или) дилера, Управляющего документы и информацию, необходимую для осуществления своих функций, в сроки, указанные в запросах подразделения, осуществляющего управление рисками, а также получает на постоянной основе: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соблюдении (использовании) установленных лимитов инвестирования - на ежедневной основе;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соблюдении (использовании) установленных лимитов "stop – loss" и "take – profit" - на еженедельной основе;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результатах инвестиционного управления активами клиентов, переданных в инвестиционное управление, и (или) собственными активами, - не реже одного раза в квартал;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необходимые для подготовки заключения о подверженности кредитному, процентному, валютному и фондовому рискам инвестиционного портфеля по активам клиентов (инвестиционных фондов), принятым в инвестиционное управление, и (или) собственным активам;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ежеквартальную финансовую отчетность, в объеме определенном внутренними документами брокера и (или) дилера, Управляющего;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структуре портфеля - на ежедневной основе;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ежемесячный расчет доходов и убытков, полученных в результате инвестиционной деятельности за счет активов клиентов, переданных в инвестиционное управление, и (или) собственных активов;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о заключенных сделках инсайдеров брокера и (или) дилера, Управляющего – на ежемесячной основе.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указанная в подпункте 1) части первой настоящего пункта, помимо сведений об установленных лимитах инвестирования содержит сведения о фактическом размере инвестиций, совершенных в отчетном периоде, и представляется отдельно по активам каждого клиента, принятым в инвестиционное управление, и собственным активам.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указанная в подпункте 2) части первой настоящего пункта, помимо сведений об установленных лимитах "stop – loss" и "take – profit" содержит сведения о понесенных убытках (с учетом полученных доходов) и предпринятых мерах в случае превышения лимита в отчетном периоде, и представляется отдельно по активам каждого клиента, принятым в инвестиционное управление, и собственным активам.".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бумаг, порядка проведения брокером и (или) дилером банковских операций" (зарегистрировано в Реестре государственной регистрации нормативных правовых актов под № 9249) следующее изменение: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(или) дилерской деятельности на рынке ценных бумаг, порядке проведения брокером и (или) дилером банковских операций, утвержденных указанным постановлением: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Брокер и (или) дилер осуществляет в порядке, установленном внутренними документами данного брокера и (или) дилера, достоверный и актуальный (в день возникновения оснований для изменения данных учета) учет путем ведения журналов учета: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клиентских заказов и их исполнения (неисполнения);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заключенных сделок с финансовыми инструментами и их исполнения (неисполнения);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финансовых инструментов на лицевых счетах и изменения их количества;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денег на лицевых счетах и изменения их количества;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поступлений и распределений доходов по финансовым инструментам;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претензий клиентов и мерах по их удовлетворению;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предоставляемых клиентам отчетов об исполнении клиентских заказов;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заключенных брокерских договоров и договоров номинального держания;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инвестиционных решений, принятых в отношении сделок, заключенных за счет собственных активов брокера и (или) дилера;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приказов и (или) поручений на совершение сделок с финансовыми инструментами, переданных другому брокеру и (или) дилеру;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доверенностей, выданных клиентами брокеру и (или) дилеру, и (или) его работнику (работникам) на совершение сделок с финансовыми инструментами за счет и в интересах таких клиентов;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валютных договоров;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денег клиента, использованных брокером и (или) дилером в интересах других клиентов данного брокера и (или) дилера;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ценных бумаг клиента, использованных брокером и (или) дилером в интересах других клиентов данного брокера и (или) дилера;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ценных бумаг или денег, переданных в залог клиенту брокера и (или) дилера, предоставившему ценные бумаги;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заключенных сделок инсайдеров брокера и (или) дилера.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журнала, указанного в подпункте 12) настоящего пункта, осуществляется брокером и (или) дилером при наличии лицензии уполномоченного органа на обменные операции с иностранной валютой.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ведение журналов, перечисленных в настоящем пункте в форме электронного документа.".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10 "Об утверждении Правил осуществления деятельности по управлению инвестиционным портфелем" (зарегистрировано в Реестре государственной регистрации нормативных правовых актов под № 9248) следующие изменения: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по управлению инвестиционным портфелем, утвержденных указанным постановлением: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Управляющий инвестиционным портфелем ведет достоверный и актуальный учет всех документов, относящихся к его деятельности, путем ведения журналов, содержащих сведения о (об):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заключенных договорах и всех изменениях и дополнениях к ним;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составленных рекомендациях;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инвестиционных решениях, их исполнении (неисполнении);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заключенных сделках с активами клиентов и (или) собственными активами управляющего инвестиционным портфелем, их исполнении (неисполнении);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документах, представленных брокеру, в целях исполнения инвестиционных решений либо в случае совмещения деятельности по управлению инвестиционным портфелем с брокерской и (или) дилерской деятельностью на рынке ценных бумаг с правом ведения счетов клиентов в качестве номинального держателя распоряжений, направленных в торговое подразделение;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финансовых инструментах клиентов и изменениях их количества;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поступлении и распределении доходов по ценным бумагам;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предоставленных отчетах клиентам;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сверках системы внутреннего учета на их соответствие данным кастодианов и (или) номинальных держателей и (или) иностранных расчетных организаций;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обращениях клиентов, содержащих претензии к управляющему инвестиционным портфелем, и мерах по их устранению;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заключенных сделках инсайдеров управляющего инвестиционным портфелем.".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