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4301" w14:textId="5904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28 декабря 2018 года № 313 "Об утверждении перечня, форм, сроков и Правил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декабря 2023 года № 100. Зарегистрировано в Министерстве юстиции Республики Казахстан 29 декабря 2023 года № 33863</w:t>
      </w:r>
    </w:p>
    <w:p>
      <w:pPr>
        <w:spacing w:after="0"/>
        <w:ind w:left="0"/>
        <w:jc w:val="both"/>
      </w:pPr>
      <w:bookmarkStart w:name="z4" w:id="0"/>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декабря 2018 года № 313 "Об утверждении перечня, форм, сроков и Правил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18220)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"5.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имеющие лицензию уполномоченного органа по регулированию, контролю и надзору финансового рынка и финансовых организаций на осуществление банковских заемных операций, представляют в электронном формате в Национальный Банк Республики Казахстан:</w:t>
      </w:r>
    </w:p>
    <w:bookmarkEnd w:id="3"/>
    <w:bookmarkStart w:name="z10" w:id="4"/>
    <w:p>
      <w:pPr>
        <w:spacing w:after="0"/>
        <w:ind w:left="0"/>
        <w:jc w:val="both"/>
      </w:pPr>
      <w:r>
        <w:rPr>
          <w:rFonts w:ascii="Times New Roman"/>
          <w:b w:val="false"/>
          <w:i w:val="false"/>
          <w:color w:val="000000"/>
          <w:sz w:val="28"/>
        </w:rPr>
        <w:t>
      1) отчеты, предусмотренные подпунктами 2), 3) и 4) пункта 1 настоящего постановления, в течение 10 (десяти) рабочих дней со дня изменения или получения данных;</w:t>
      </w:r>
    </w:p>
    <w:bookmarkEnd w:id="4"/>
    <w:bookmarkStart w:name="z11" w:id="5"/>
    <w:p>
      <w:pPr>
        <w:spacing w:after="0"/>
        <w:ind w:left="0"/>
        <w:jc w:val="both"/>
      </w:pPr>
      <w:r>
        <w:rPr>
          <w:rFonts w:ascii="Times New Roman"/>
          <w:b w:val="false"/>
          <w:i w:val="false"/>
          <w:color w:val="000000"/>
          <w:sz w:val="28"/>
        </w:rPr>
        <w:t>
      2) отчеты, предусмотренные подпунктами 5) и 6) пункта 1 настоящего постановления, – ежемесячно, не позднее 10 (десятого) рабочего дня месяца, следующего за отчетным месяцем.";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Start w:name="z18" w:id="6"/>
    <w:p>
      <w:pPr>
        <w:spacing w:after="0"/>
        <w:ind w:left="0"/>
        <w:jc w:val="both"/>
      </w:pPr>
      <w:r>
        <w:rPr>
          <w:rFonts w:ascii="Times New Roman"/>
          <w:b w:val="false"/>
          <w:i w:val="false"/>
          <w:color w:val="000000"/>
          <w:sz w:val="28"/>
        </w:rPr>
        <w:t>
      2. Департаменту статистики финансового рынка Национального Банка Республики Казахстан в установленном законодательством Республики Казахстан порядке обеспечить:</w:t>
      </w:r>
    </w:p>
    <w:bookmarkEnd w:id="6"/>
    <w:bookmarkStart w:name="z19" w:id="7"/>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7"/>
    <w:bookmarkStart w:name="z20" w:id="8"/>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21" w:id="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9"/>
    <w:bookmarkStart w:name="z22" w:id="10"/>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10"/>
    <w:bookmarkStart w:name="z23" w:id="11"/>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25"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100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29" w:id="1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
    <w:p>
      <w:pPr>
        <w:spacing w:after="0"/>
        <w:ind w:left="0"/>
        <w:jc w:val="both"/>
      </w:pPr>
      <w:bookmarkStart w:name="z30" w:id="15"/>
      <w:r>
        <w:rPr>
          <w:rFonts w:ascii="Times New Roman"/>
          <w:b w:val="false"/>
          <w:i w:val="false"/>
          <w:color w:val="000000"/>
          <w:sz w:val="28"/>
        </w:rPr>
        <w:t>
      Представляется: в Национальный Банк Республики Казахстан</w:t>
      </w:r>
    </w:p>
    <w:bookmarkEnd w:id="1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1" w:id="16"/>
    <w:p>
      <w:pPr>
        <w:spacing w:after="0"/>
        <w:ind w:left="0"/>
        <w:jc w:val="left"/>
      </w:pPr>
      <w:r>
        <w:rPr>
          <w:rFonts w:ascii="Times New Roman"/>
          <w:b/>
          <w:i w:val="false"/>
          <w:color w:val="000000"/>
        </w:rPr>
        <w:t xml:space="preserve"> Отчет о субъекте кредитной истории</w:t>
      </w:r>
    </w:p>
    <w:bookmarkEnd w:id="16"/>
    <w:p>
      <w:pPr>
        <w:spacing w:after="0"/>
        <w:ind w:left="0"/>
        <w:jc w:val="both"/>
      </w:pPr>
      <w:bookmarkStart w:name="z32" w:id="17"/>
      <w:r>
        <w:rPr>
          <w:rFonts w:ascii="Times New Roman"/>
          <w:b w:val="false"/>
          <w:i w:val="false"/>
          <w:color w:val="000000"/>
          <w:sz w:val="28"/>
        </w:rPr>
        <w:t>
      Индекс формы административных данных: CR_CHS1</w:t>
      </w:r>
    </w:p>
    <w:bookmarkEnd w:id="17"/>
    <w:p>
      <w:pPr>
        <w:spacing w:after="0"/>
        <w:ind w:left="0"/>
        <w:jc w:val="both"/>
      </w:pPr>
      <w:r>
        <w:rPr>
          <w:rFonts w:ascii="Times New Roman"/>
          <w:b w:val="false"/>
          <w:i w:val="false"/>
          <w:color w:val="000000"/>
          <w:sz w:val="28"/>
        </w:rPr>
        <w:t>Периодичность: по мере изменения или получения данных о субъекте кредитной истории</w:t>
      </w:r>
    </w:p>
    <w:p>
      <w:pPr>
        <w:spacing w:after="0"/>
        <w:ind w:left="0"/>
        <w:jc w:val="both"/>
      </w:pPr>
      <w:r>
        <w:rPr>
          <w:rFonts w:ascii="Times New Roman"/>
          <w:b w:val="false"/>
          <w:i w:val="false"/>
          <w:color w:val="000000"/>
          <w:sz w:val="28"/>
        </w:rPr>
        <w:t>Отчетный период: по состоянию на "___" "_______________"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имеющие лицензию уполномоченного органа по регулированию, контролю и надзору финансового рынка и финансовых организаций на осуществление банковских заемных операций (далее - кредитор)</w:t>
      </w:r>
    </w:p>
    <w:p>
      <w:pPr>
        <w:spacing w:after="0"/>
        <w:ind w:left="0"/>
        <w:jc w:val="both"/>
      </w:pPr>
      <w:r>
        <w:rPr>
          <w:rFonts w:ascii="Times New Roman"/>
          <w:b w:val="false"/>
          <w:i w:val="false"/>
          <w:color w:val="000000"/>
          <w:sz w:val="28"/>
        </w:rPr>
        <w:t>Срок представления формы административных данных: в течение 10 (десяти) рабочих дней со дня изменения или получения данных о субъекте кредитной истории</w:t>
      </w:r>
    </w:p>
    <w:bookmarkStart w:name="z33" w:id="18"/>
    <w:p>
      <w:pPr>
        <w:spacing w:after="0"/>
        <w:ind w:left="0"/>
        <w:jc w:val="left"/>
      </w:pPr>
      <w:r>
        <w:rPr>
          <w:rFonts w:ascii="Times New Roman"/>
          <w:b/>
          <w:i w:val="false"/>
          <w:color w:val="000000"/>
        </w:rPr>
        <w:t xml:space="preserve"> Таблица 1. Отчет о субъекте кредитной истории по юридическим лицам и индивидуальным предпринимателям, осуществляющим деятельность в виде совместного предпринимательства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индивидуального предпринимателя, осуществляющего деятельность в виде совместного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индивидуального предпринимателя, осуществляющего деятельность в виде совместного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Оффшорная 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кредитором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группе компаний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19"/>
    <w:p>
      <w:pPr>
        <w:spacing w:after="0"/>
        <w:ind w:left="0"/>
        <w:jc w:val="left"/>
      </w:pPr>
      <w:r>
        <w:rPr>
          <w:rFonts w:ascii="Times New Roman"/>
          <w:b/>
          <w:i w:val="false"/>
          <w:color w:val="000000"/>
        </w:rPr>
        <w:t xml:space="preserve"> Таблица 2. Отчет о субъекте кредитной истории по физическим лицам, включая индивидуальных предпринимателей, осуществляющих деятельность в виде личного предпринимательства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Оффшорная 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кредитором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 w:id="20"/>
      <w:r>
        <w:rPr>
          <w:rFonts w:ascii="Times New Roman"/>
          <w:b w:val="false"/>
          <w:i w:val="false"/>
          <w:color w:val="000000"/>
          <w:sz w:val="28"/>
        </w:rPr>
        <w:t>
      Наименование ________________________________________________</w:t>
      </w:r>
    </w:p>
    <w:bookmarkEnd w:id="20"/>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субъекте кредитной истории" согласно Приложению к </w:t>
      </w:r>
      <w:r>
        <w:rPr>
          <w:rFonts w:ascii="Times New Roman"/>
          <w:b w:val="false"/>
          <w:i w:val="false"/>
          <w:color w:val="000000"/>
          <w:sz w:val="28"/>
        </w:rPr>
        <w:t>Приложению 2</w:t>
      </w:r>
      <w:r>
        <w:rPr>
          <w:rFonts w:ascii="Times New Roman"/>
          <w:b w:val="false"/>
          <w:i w:val="false"/>
          <w:color w:val="000000"/>
          <w:sz w:val="28"/>
        </w:rPr>
        <w:t xml:space="preserve"> к постановлению Правления Национального Банка Республики Казахстан от 28 декабря 2018 года № 313 "Об утверждении перечня, форм, сроков и Правил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18220).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38" w:id="2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субъекте кредитной истории"</w:t>
      </w:r>
      <w:r>
        <w:br/>
      </w:r>
      <w:r>
        <w:rPr>
          <w:rFonts w:ascii="Times New Roman"/>
          <w:b/>
          <w:i w:val="false"/>
          <w:color w:val="000000"/>
        </w:rPr>
        <w:t>(индекс – CR_CHS1, периодичность – по мере изменения или получения данных о субъекте кредитной истории)</w:t>
      </w:r>
    </w:p>
    <w:bookmarkEnd w:id="21"/>
    <w:bookmarkStart w:name="z39" w:id="22"/>
    <w:p>
      <w:pPr>
        <w:spacing w:after="0"/>
        <w:ind w:left="0"/>
        <w:jc w:val="left"/>
      </w:pPr>
      <w:r>
        <w:rPr>
          <w:rFonts w:ascii="Times New Roman"/>
          <w:b/>
          <w:i w:val="false"/>
          <w:color w:val="000000"/>
        </w:rPr>
        <w:t xml:space="preserve"> Глава 1. Общие положения</w:t>
      </w:r>
    </w:p>
    <w:bookmarkEnd w:id="22"/>
    <w:bookmarkStart w:name="z40" w:id="2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субъекте кредитной истории" (далее – Форма).</w:t>
      </w:r>
    </w:p>
    <w:bookmarkEnd w:id="23"/>
    <w:bookmarkStart w:name="z41" w:id="2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4"/>
    <w:bookmarkStart w:name="z42" w:id="25"/>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w:t>
      </w:r>
    </w:p>
    <w:bookmarkEnd w:id="25"/>
    <w:bookmarkStart w:name="z43" w:id="26"/>
    <w:p>
      <w:pPr>
        <w:spacing w:after="0"/>
        <w:ind w:left="0"/>
        <w:jc w:val="both"/>
      </w:pPr>
      <w:r>
        <w:rPr>
          <w:rFonts w:ascii="Times New Roman"/>
          <w:b w:val="false"/>
          <w:i w:val="false"/>
          <w:color w:val="000000"/>
          <w:sz w:val="28"/>
        </w:rPr>
        <w:t>
      4. При заполнении Формы коды указываются в соответствии с кодами справочников, размещенных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(далее – справочники). Даты в Форме указываются в формате: "ДД.ММ.ГГГГ", где "ДД" - день, "ММ" - месяц, "ГГГГ" - год.</w:t>
      </w:r>
    </w:p>
    <w:bookmarkEnd w:id="26"/>
    <w:bookmarkStart w:name="z44" w:id="27"/>
    <w:p>
      <w:pPr>
        <w:spacing w:after="0"/>
        <w:ind w:left="0"/>
        <w:jc w:val="both"/>
      </w:pPr>
      <w:r>
        <w:rPr>
          <w:rFonts w:ascii="Times New Roman"/>
          <w:b w:val="false"/>
          <w:i w:val="false"/>
          <w:color w:val="000000"/>
          <w:sz w:val="28"/>
        </w:rPr>
        <w:t>
      5. Показатели Формы являются обязательными для заполнения, за исключением указанных в Пояснении случаев, в которых показатель не представляется или не является обязательным для заполнения.</w:t>
      </w:r>
    </w:p>
    <w:bookmarkEnd w:id="27"/>
    <w:bookmarkStart w:name="z45" w:id="28"/>
    <w:p>
      <w:pPr>
        <w:spacing w:after="0"/>
        <w:ind w:left="0"/>
        <w:jc w:val="left"/>
      </w:pPr>
      <w:r>
        <w:rPr>
          <w:rFonts w:ascii="Times New Roman"/>
          <w:b/>
          <w:i w:val="false"/>
          <w:color w:val="000000"/>
        </w:rPr>
        <w:t xml:space="preserve"> Глава 2. Пояснение по заполнению Формы</w:t>
      </w:r>
    </w:p>
    <w:bookmarkEnd w:id="28"/>
    <w:bookmarkStart w:name="z46" w:id="29"/>
    <w:p>
      <w:pPr>
        <w:spacing w:after="0"/>
        <w:ind w:left="0"/>
        <w:jc w:val="both"/>
      </w:pPr>
      <w:r>
        <w:rPr>
          <w:rFonts w:ascii="Times New Roman"/>
          <w:b w:val="false"/>
          <w:i w:val="false"/>
          <w:color w:val="000000"/>
          <w:sz w:val="28"/>
        </w:rPr>
        <w:t>
      6. При заполнении Формы используются следующие справочники:</w:t>
      </w:r>
    </w:p>
    <w:bookmarkEnd w:id="29"/>
    <w:bookmarkStart w:name="z47" w:id="30"/>
    <w:p>
      <w:pPr>
        <w:spacing w:after="0"/>
        <w:ind w:left="0"/>
        <w:jc w:val="both"/>
      </w:pPr>
      <w:r>
        <w:rPr>
          <w:rFonts w:ascii="Times New Roman"/>
          <w:b w:val="false"/>
          <w:i w:val="false"/>
          <w:color w:val="000000"/>
          <w:sz w:val="28"/>
        </w:rPr>
        <w:t>
      Организационно-правовые формы;</w:t>
      </w:r>
    </w:p>
    <w:bookmarkEnd w:id="30"/>
    <w:bookmarkStart w:name="z48" w:id="31"/>
    <w:p>
      <w:pPr>
        <w:spacing w:after="0"/>
        <w:ind w:left="0"/>
        <w:jc w:val="both"/>
      </w:pPr>
      <w:r>
        <w:rPr>
          <w:rFonts w:ascii="Times New Roman"/>
          <w:b w:val="false"/>
          <w:i w:val="false"/>
          <w:color w:val="000000"/>
          <w:sz w:val="28"/>
        </w:rPr>
        <w:t>
      Формы собственности;</w:t>
      </w:r>
    </w:p>
    <w:bookmarkEnd w:id="31"/>
    <w:bookmarkStart w:name="z49" w:id="32"/>
    <w:p>
      <w:pPr>
        <w:spacing w:after="0"/>
        <w:ind w:left="0"/>
        <w:jc w:val="both"/>
      </w:pPr>
      <w:r>
        <w:rPr>
          <w:rFonts w:ascii="Times New Roman"/>
          <w:b w:val="false"/>
          <w:i w:val="false"/>
          <w:color w:val="000000"/>
          <w:sz w:val="28"/>
        </w:rPr>
        <w:t>
      Виды идентификатора;</w:t>
      </w:r>
    </w:p>
    <w:bookmarkEnd w:id="32"/>
    <w:bookmarkStart w:name="z50" w:id="33"/>
    <w:p>
      <w:pPr>
        <w:spacing w:after="0"/>
        <w:ind w:left="0"/>
        <w:jc w:val="both"/>
      </w:pPr>
      <w:r>
        <w:rPr>
          <w:rFonts w:ascii="Times New Roman"/>
          <w:b w:val="false"/>
          <w:i w:val="false"/>
          <w:color w:val="000000"/>
          <w:sz w:val="28"/>
        </w:rPr>
        <w:t>
      Типы адреса;</w:t>
      </w:r>
    </w:p>
    <w:bookmarkEnd w:id="33"/>
    <w:bookmarkStart w:name="z51" w:id="34"/>
    <w:p>
      <w:pPr>
        <w:spacing w:after="0"/>
        <w:ind w:left="0"/>
        <w:jc w:val="both"/>
      </w:pPr>
      <w:r>
        <w:rPr>
          <w:rFonts w:ascii="Times New Roman"/>
          <w:b w:val="false"/>
          <w:i w:val="false"/>
          <w:color w:val="000000"/>
          <w:sz w:val="28"/>
        </w:rPr>
        <w:t>
      Страны;</w:t>
      </w:r>
    </w:p>
    <w:bookmarkEnd w:id="34"/>
    <w:bookmarkStart w:name="z52" w:id="35"/>
    <w:p>
      <w:pPr>
        <w:spacing w:after="0"/>
        <w:ind w:left="0"/>
        <w:jc w:val="both"/>
      </w:pPr>
      <w:r>
        <w:rPr>
          <w:rFonts w:ascii="Times New Roman"/>
          <w:b w:val="false"/>
          <w:i w:val="false"/>
          <w:color w:val="000000"/>
          <w:sz w:val="28"/>
        </w:rPr>
        <w:t>
      Области;</w:t>
      </w:r>
    </w:p>
    <w:bookmarkEnd w:id="35"/>
    <w:bookmarkStart w:name="z53" w:id="36"/>
    <w:p>
      <w:pPr>
        <w:spacing w:after="0"/>
        <w:ind w:left="0"/>
        <w:jc w:val="both"/>
      </w:pPr>
      <w:r>
        <w:rPr>
          <w:rFonts w:ascii="Times New Roman"/>
          <w:b w:val="false"/>
          <w:i w:val="false"/>
          <w:color w:val="000000"/>
          <w:sz w:val="28"/>
        </w:rPr>
        <w:t>
      Оффшорные зоны;</w:t>
      </w:r>
    </w:p>
    <w:bookmarkEnd w:id="36"/>
    <w:bookmarkStart w:name="z54" w:id="37"/>
    <w:p>
      <w:pPr>
        <w:spacing w:after="0"/>
        <w:ind w:left="0"/>
        <w:jc w:val="both"/>
      </w:pPr>
      <w:r>
        <w:rPr>
          <w:rFonts w:ascii="Times New Roman"/>
          <w:b w:val="false"/>
          <w:i w:val="false"/>
          <w:color w:val="000000"/>
          <w:sz w:val="28"/>
        </w:rPr>
        <w:t>
      Категории субъекта предпринимательства;</w:t>
      </w:r>
    </w:p>
    <w:bookmarkEnd w:id="37"/>
    <w:bookmarkStart w:name="z55" w:id="38"/>
    <w:p>
      <w:pPr>
        <w:spacing w:after="0"/>
        <w:ind w:left="0"/>
        <w:jc w:val="both"/>
      </w:pPr>
      <w:r>
        <w:rPr>
          <w:rFonts w:ascii="Times New Roman"/>
          <w:b w:val="false"/>
          <w:i w:val="false"/>
          <w:color w:val="000000"/>
          <w:sz w:val="28"/>
        </w:rPr>
        <w:t>
      Виды экономической деятельности;</w:t>
      </w:r>
    </w:p>
    <w:bookmarkEnd w:id="38"/>
    <w:bookmarkStart w:name="z56" w:id="39"/>
    <w:p>
      <w:pPr>
        <w:spacing w:after="0"/>
        <w:ind w:left="0"/>
        <w:jc w:val="both"/>
      </w:pPr>
      <w:r>
        <w:rPr>
          <w:rFonts w:ascii="Times New Roman"/>
          <w:b w:val="false"/>
          <w:i w:val="false"/>
          <w:color w:val="000000"/>
          <w:sz w:val="28"/>
        </w:rPr>
        <w:t>
      Секторы экономики;</w:t>
      </w:r>
    </w:p>
    <w:bookmarkEnd w:id="39"/>
    <w:bookmarkStart w:name="z57" w:id="40"/>
    <w:p>
      <w:pPr>
        <w:spacing w:after="0"/>
        <w:ind w:left="0"/>
        <w:jc w:val="both"/>
      </w:pPr>
      <w:r>
        <w:rPr>
          <w:rFonts w:ascii="Times New Roman"/>
          <w:b w:val="false"/>
          <w:i w:val="false"/>
          <w:color w:val="000000"/>
          <w:sz w:val="28"/>
        </w:rPr>
        <w:t>
      Группы компаний;</w:t>
      </w:r>
    </w:p>
    <w:bookmarkEnd w:id="40"/>
    <w:bookmarkStart w:name="z58" w:id="41"/>
    <w:p>
      <w:pPr>
        <w:spacing w:after="0"/>
        <w:ind w:left="0"/>
        <w:jc w:val="both"/>
      </w:pPr>
      <w:r>
        <w:rPr>
          <w:rFonts w:ascii="Times New Roman"/>
          <w:b w:val="false"/>
          <w:i w:val="false"/>
          <w:color w:val="000000"/>
          <w:sz w:val="28"/>
        </w:rPr>
        <w:t>
      Пол.</w:t>
      </w:r>
    </w:p>
    <w:bookmarkEnd w:id="41"/>
    <w:bookmarkStart w:name="z59" w:id="42"/>
    <w:p>
      <w:pPr>
        <w:spacing w:after="0"/>
        <w:ind w:left="0"/>
        <w:jc w:val="both"/>
      </w:pPr>
      <w:r>
        <w:rPr>
          <w:rFonts w:ascii="Times New Roman"/>
          <w:b w:val="false"/>
          <w:i w:val="false"/>
          <w:color w:val="000000"/>
          <w:sz w:val="28"/>
        </w:rPr>
        <w:t>
      7. В Форме указываются сведения о субъектах кредитной истории, являющихся юридическими и физическими лицами – резидентами и нерезидентами Республики Казахстан, в том числе индивидуальными предпринимателями.</w:t>
      </w:r>
    </w:p>
    <w:bookmarkEnd w:id="42"/>
    <w:bookmarkStart w:name="z60" w:id="43"/>
    <w:p>
      <w:pPr>
        <w:spacing w:after="0"/>
        <w:ind w:left="0"/>
        <w:jc w:val="both"/>
      </w:pPr>
      <w:r>
        <w:rPr>
          <w:rFonts w:ascii="Times New Roman"/>
          <w:b w:val="false"/>
          <w:i w:val="false"/>
          <w:color w:val="000000"/>
          <w:sz w:val="28"/>
        </w:rPr>
        <w:t>
      По операциям "обратное репо", заключенным автоматическим способом, в качестве субъекта кредитной истории указывается фондовая биржа, на которой заключены данные сделки.</w:t>
      </w:r>
    </w:p>
    <w:bookmarkEnd w:id="43"/>
    <w:bookmarkStart w:name="z61" w:id="44"/>
    <w:p>
      <w:pPr>
        <w:spacing w:after="0"/>
        <w:ind w:left="0"/>
        <w:jc w:val="both"/>
      </w:pPr>
      <w:r>
        <w:rPr>
          <w:rFonts w:ascii="Times New Roman"/>
          <w:b w:val="false"/>
          <w:i w:val="false"/>
          <w:color w:val="000000"/>
          <w:sz w:val="28"/>
        </w:rPr>
        <w:t>
      Указание кредитором себя в качестве субъекта кредитной истории допускается только в случае, когда кредитор выступает в роли принципала.</w:t>
      </w:r>
    </w:p>
    <w:bookmarkEnd w:id="44"/>
    <w:bookmarkStart w:name="z62" w:id="45"/>
    <w:p>
      <w:pPr>
        <w:spacing w:after="0"/>
        <w:ind w:left="0"/>
        <w:jc w:val="both"/>
      </w:pPr>
      <w:r>
        <w:rPr>
          <w:rFonts w:ascii="Times New Roman"/>
          <w:b w:val="false"/>
          <w:i w:val="false"/>
          <w:color w:val="000000"/>
          <w:sz w:val="28"/>
        </w:rPr>
        <w:t>
      При изменении данных по определенному показателю соответствующая информация подлежит актуализации на учетную дату, по состоянию на которую произошло изменение.</w:t>
      </w:r>
    </w:p>
    <w:bookmarkEnd w:id="45"/>
    <w:bookmarkStart w:name="z63" w:id="46"/>
    <w:p>
      <w:pPr>
        <w:spacing w:after="0"/>
        <w:ind w:left="0"/>
        <w:jc w:val="both"/>
      </w:pPr>
      <w:r>
        <w:rPr>
          <w:rFonts w:ascii="Times New Roman"/>
          <w:b w:val="false"/>
          <w:i w:val="false"/>
          <w:color w:val="000000"/>
          <w:sz w:val="28"/>
        </w:rPr>
        <w:t>
      8. В строках 3, 4, 5.1, 6.1, 6.2, 6.3, 7, 8, 9, 10, 11 и 13 Таблицы 1 и строках 3, 4.1, 5.1, 5.2, 5.3, 6, 7, 8 и 9 Таблицы 2 значения выбираются из справочников.</w:t>
      </w:r>
    </w:p>
    <w:bookmarkEnd w:id="46"/>
    <w:bookmarkStart w:name="z64" w:id="47"/>
    <w:p>
      <w:pPr>
        <w:spacing w:after="0"/>
        <w:ind w:left="0"/>
        <w:jc w:val="both"/>
      </w:pPr>
      <w:r>
        <w:rPr>
          <w:rFonts w:ascii="Times New Roman"/>
          <w:b w:val="false"/>
          <w:i w:val="false"/>
          <w:color w:val="000000"/>
          <w:sz w:val="28"/>
        </w:rPr>
        <w:t>
      9. В строках 5, 6 и 13 Таблицы 1 и строках 4 и 5 Таблицы 2 по одному субъекту кредитной истории допускается одновременное отражение нескольких актуальных значений.</w:t>
      </w:r>
    </w:p>
    <w:bookmarkEnd w:id="47"/>
    <w:bookmarkStart w:name="z65" w:id="48"/>
    <w:p>
      <w:pPr>
        <w:spacing w:after="0"/>
        <w:ind w:left="0"/>
        <w:jc w:val="both"/>
      </w:pPr>
      <w:r>
        <w:rPr>
          <w:rFonts w:ascii="Times New Roman"/>
          <w:b w:val="false"/>
          <w:i w:val="false"/>
          <w:color w:val="000000"/>
          <w:sz w:val="28"/>
        </w:rPr>
        <w:t>
      В строках 1, 2, 3, 4, 7, 8, 9, 10, 11 и 12 Таблицы 1 и строках 1, 2, 3, 6, 7, 8, 9 и 10 Таблицы 2 одному субъекту кредитной истории соответствует не более одного актуального значения.</w:t>
      </w:r>
    </w:p>
    <w:bookmarkEnd w:id="48"/>
    <w:bookmarkStart w:name="z66" w:id="49"/>
    <w:p>
      <w:pPr>
        <w:spacing w:after="0"/>
        <w:ind w:left="0"/>
        <w:jc w:val="both"/>
      </w:pPr>
      <w:r>
        <w:rPr>
          <w:rFonts w:ascii="Times New Roman"/>
          <w:b w:val="false"/>
          <w:i w:val="false"/>
          <w:color w:val="000000"/>
          <w:sz w:val="28"/>
        </w:rPr>
        <w:t>
      10. В строке 2 Таблицы 1 указывается значение:</w:t>
      </w:r>
    </w:p>
    <w:bookmarkEnd w:id="49"/>
    <w:bookmarkStart w:name="z67" w:id="50"/>
    <w:p>
      <w:pPr>
        <w:spacing w:after="0"/>
        <w:ind w:left="0"/>
        <w:jc w:val="both"/>
      </w:pPr>
      <w:r>
        <w:rPr>
          <w:rFonts w:ascii="Times New Roman"/>
          <w:b w:val="false"/>
          <w:i w:val="false"/>
          <w:color w:val="000000"/>
          <w:sz w:val="28"/>
        </w:rPr>
        <w:t>
      "1" – если субъект кредитной истории является индивидуальным предпринимателем, осуществляющим индивидуальное предпринимательство в виде совместного предпринимательства;</w:t>
      </w:r>
    </w:p>
    <w:bookmarkEnd w:id="50"/>
    <w:bookmarkStart w:name="z68" w:id="51"/>
    <w:p>
      <w:pPr>
        <w:spacing w:after="0"/>
        <w:ind w:left="0"/>
        <w:jc w:val="both"/>
      </w:pPr>
      <w:r>
        <w:rPr>
          <w:rFonts w:ascii="Times New Roman"/>
          <w:b w:val="false"/>
          <w:i w:val="false"/>
          <w:color w:val="000000"/>
          <w:sz w:val="28"/>
        </w:rPr>
        <w:t>
      "0" – если не является субъектом кредитной истории, указанным в абзаце втором настоящего пункта.</w:t>
      </w:r>
    </w:p>
    <w:bookmarkEnd w:id="51"/>
    <w:bookmarkStart w:name="z69" w:id="52"/>
    <w:p>
      <w:pPr>
        <w:spacing w:after="0"/>
        <w:ind w:left="0"/>
        <w:jc w:val="both"/>
      </w:pPr>
      <w:r>
        <w:rPr>
          <w:rFonts w:ascii="Times New Roman"/>
          <w:b w:val="false"/>
          <w:i w:val="false"/>
          <w:color w:val="000000"/>
          <w:sz w:val="28"/>
        </w:rPr>
        <w:t>
      11. В строке 3 Таблицы 1 показатель является обязательным для заполнения для всех субъектов кредитной истории, зарегистрированных на территории Республики Казахстан.</w:t>
      </w:r>
    </w:p>
    <w:bookmarkEnd w:id="52"/>
    <w:bookmarkStart w:name="z70" w:id="53"/>
    <w:p>
      <w:pPr>
        <w:spacing w:after="0"/>
        <w:ind w:left="0"/>
        <w:jc w:val="both"/>
      </w:pPr>
      <w:r>
        <w:rPr>
          <w:rFonts w:ascii="Times New Roman"/>
          <w:b w:val="false"/>
          <w:i w:val="false"/>
          <w:color w:val="000000"/>
          <w:sz w:val="28"/>
        </w:rPr>
        <w:t>
      12. В строках 2 и 3 Таблицы 2 показатели являются обязательными для заполнения для всех субъектов кредитной истории, являющихся нерезидентами Республики Казахстан.</w:t>
      </w:r>
    </w:p>
    <w:bookmarkEnd w:id="53"/>
    <w:bookmarkStart w:name="z71" w:id="54"/>
    <w:p>
      <w:pPr>
        <w:spacing w:after="0"/>
        <w:ind w:left="0"/>
        <w:jc w:val="both"/>
      </w:pPr>
      <w:r>
        <w:rPr>
          <w:rFonts w:ascii="Times New Roman"/>
          <w:b w:val="false"/>
          <w:i w:val="false"/>
          <w:color w:val="000000"/>
          <w:sz w:val="28"/>
        </w:rPr>
        <w:t>
      13. В строке 4 Таблицы 1 показатель является обязательным для заполнения для всех субъектов кредитной истории, являющихся юридическими лицами.</w:t>
      </w:r>
    </w:p>
    <w:bookmarkEnd w:id="54"/>
    <w:bookmarkStart w:name="z72" w:id="55"/>
    <w:p>
      <w:pPr>
        <w:spacing w:after="0"/>
        <w:ind w:left="0"/>
        <w:jc w:val="both"/>
      </w:pPr>
      <w:r>
        <w:rPr>
          <w:rFonts w:ascii="Times New Roman"/>
          <w:b w:val="false"/>
          <w:i w:val="false"/>
          <w:color w:val="000000"/>
          <w:sz w:val="28"/>
        </w:rPr>
        <w:t>
      14. В строке 5 Таблицы 1 и строке 4 Таблицы 2 по одному субъекту кредитной истории допускается указание только одного актуального идентификатора одного вида. Идентификатор каждого из видов является уникальным для субъекта кредитной истории.</w:t>
      </w:r>
    </w:p>
    <w:bookmarkEnd w:id="55"/>
    <w:bookmarkStart w:name="z73" w:id="56"/>
    <w:p>
      <w:pPr>
        <w:spacing w:after="0"/>
        <w:ind w:left="0"/>
        <w:jc w:val="both"/>
      </w:pPr>
      <w:r>
        <w:rPr>
          <w:rFonts w:ascii="Times New Roman"/>
          <w:b w:val="false"/>
          <w:i w:val="false"/>
          <w:color w:val="000000"/>
          <w:sz w:val="28"/>
        </w:rPr>
        <w:t>
      При заполнении показателей идентификатора в строке 5 Таблицы 1 и в строке 4 Таблицы 2 для всех субъектов кредитной истории в обязательном порядке указывается индивидуальный идентификационный номер (для физического лица, в том числе индивидуального предпринимателя, осуществляющего деятельность в виде личного предпринимательства) или бизнес-идентификационный номер (для юридического лица и индивидуального предпринимателя, осуществляющего деятельность в виде совместного предпринимательства).</w:t>
      </w:r>
    </w:p>
    <w:bookmarkEnd w:id="56"/>
    <w:bookmarkStart w:name="z74" w:id="57"/>
    <w:p>
      <w:pPr>
        <w:spacing w:after="0"/>
        <w:ind w:left="0"/>
        <w:jc w:val="both"/>
      </w:pPr>
      <w:r>
        <w:rPr>
          <w:rFonts w:ascii="Times New Roman"/>
          <w:b w:val="false"/>
          <w:i w:val="false"/>
          <w:color w:val="000000"/>
          <w:sz w:val="28"/>
        </w:rPr>
        <w:t>
      По субъектам кредитной истории, являющимся нерезидентами Республики Казахстан, не имеющим индивидуальный идентификационный номер (для физического лица) или бизнес-идентификационный номер (для юридического лица), указывается альтернативный идентификационный номер.</w:t>
      </w:r>
    </w:p>
    <w:bookmarkEnd w:id="57"/>
    <w:bookmarkStart w:name="z75" w:id="58"/>
    <w:p>
      <w:pPr>
        <w:spacing w:after="0"/>
        <w:ind w:left="0"/>
        <w:jc w:val="both"/>
      </w:pPr>
      <w:r>
        <w:rPr>
          <w:rFonts w:ascii="Times New Roman"/>
          <w:b w:val="false"/>
          <w:i w:val="false"/>
          <w:color w:val="000000"/>
          <w:sz w:val="28"/>
        </w:rPr>
        <w:t>
      По субъектам кредитной истории, являющимся резидентами Республики Казахстан, договор займа (условного обязательства) с которыми заключен до 1 января 2013 года, в обязательном порядке указывается регистрационный номер налогоплательщика.</w:t>
      </w:r>
    </w:p>
    <w:bookmarkEnd w:id="58"/>
    <w:bookmarkStart w:name="z76" w:id="59"/>
    <w:p>
      <w:pPr>
        <w:spacing w:after="0"/>
        <w:ind w:left="0"/>
        <w:jc w:val="both"/>
      </w:pPr>
      <w:r>
        <w:rPr>
          <w:rFonts w:ascii="Times New Roman"/>
          <w:b w:val="false"/>
          <w:i w:val="false"/>
          <w:color w:val="000000"/>
          <w:sz w:val="28"/>
        </w:rPr>
        <w:t>
      При изменении признака резидентства субъекта кредитной истории в целях сохранения исторической взаимосвязи идентификаторов по нему наряду с индивидуальным идентификационным номером или бизнес-идентификационным номером указывается альтернативный идентификационный номер.</w:t>
      </w:r>
    </w:p>
    <w:bookmarkEnd w:id="59"/>
    <w:bookmarkStart w:name="z77" w:id="60"/>
    <w:p>
      <w:pPr>
        <w:spacing w:after="0"/>
        <w:ind w:left="0"/>
        <w:jc w:val="both"/>
      </w:pPr>
      <w:r>
        <w:rPr>
          <w:rFonts w:ascii="Times New Roman"/>
          <w:b w:val="false"/>
          <w:i w:val="false"/>
          <w:color w:val="000000"/>
          <w:sz w:val="28"/>
        </w:rPr>
        <w:t>
      15. В строке 6 Таблицы 1 и строке 5 Таблицы 2 указываются адреса регистрации (юридический) и (или) местонахождения (фактический) субъекта кредитной истории.</w:t>
      </w:r>
    </w:p>
    <w:bookmarkEnd w:id="60"/>
    <w:bookmarkStart w:name="z78" w:id="61"/>
    <w:p>
      <w:pPr>
        <w:spacing w:after="0"/>
        <w:ind w:left="0"/>
        <w:jc w:val="both"/>
      </w:pPr>
      <w:r>
        <w:rPr>
          <w:rFonts w:ascii="Times New Roman"/>
          <w:b w:val="false"/>
          <w:i w:val="false"/>
          <w:color w:val="000000"/>
          <w:sz w:val="28"/>
        </w:rPr>
        <w:t>
      Показатель "страна" адреса регистрации определяется в соответствии с признаком резидентства субъекта кредитной истории.</w:t>
      </w:r>
    </w:p>
    <w:bookmarkEnd w:id="61"/>
    <w:bookmarkStart w:name="z79" w:id="62"/>
    <w:p>
      <w:pPr>
        <w:spacing w:after="0"/>
        <w:ind w:left="0"/>
        <w:jc w:val="both"/>
      </w:pPr>
      <w:r>
        <w:rPr>
          <w:rFonts w:ascii="Times New Roman"/>
          <w:b w:val="false"/>
          <w:i w:val="false"/>
          <w:color w:val="000000"/>
          <w:sz w:val="28"/>
        </w:rPr>
        <w:t>
      Показатель "область" является обязательным для заполнения для всех субъектов кредитной истории, являющихся резидентами Республики Казахстан.</w:t>
      </w:r>
    </w:p>
    <w:bookmarkEnd w:id="62"/>
    <w:bookmarkStart w:name="z80" w:id="63"/>
    <w:p>
      <w:pPr>
        <w:spacing w:after="0"/>
        <w:ind w:left="0"/>
        <w:jc w:val="both"/>
      </w:pPr>
      <w:r>
        <w:rPr>
          <w:rFonts w:ascii="Times New Roman"/>
          <w:b w:val="false"/>
          <w:i w:val="false"/>
          <w:color w:val="000000"/>
          <w:sz w:val="28"/>
        </w:rPr>
        <w:t>
      Одному субъекту кредитной истории соответствует одно актуальное значение страны, области для каждого типа адреса.</w:t>
      </w:r>
    </w:p>
    <w:bookmarkEnd w:id="63"/>
    <w:bookmarkStart w:name="z81" w:id="64"/>
    <w:p>
      <w:pPr>
        <w:spacing w:after="0"/>
        <w:ind w:left="0"/>
        <w:jc w:val="both"/>
      </w:pPr>
      <w:r>
        <w:rPr>
          <w:rFonts w:ascii="Times New Roman"/>
          <w:b w:val="false"/>
          <w:i w:val="false"/>
          <w:color w:val="000000"/>
          <w:sz w:val="28"/>
        </w:rPr>
        <w:t>
      16. В строке 12 Таблицы 1 и строке 10 Таблицы 2 указывается значение:</w:t>
      </w:r>
    </w:p>
    <w:bookmarkEnd w:id="64"/>
    <w:bookmarkStart w:name="z82" w:id="65"/>
    <w:p>
      <w:pPr>
        <w:spacing w:after="0"/>
        <w:ind w:left="0"/>
        <w:jc w:val="both"/>
      </w:pPr>
      <w:r>
        <w:rPr>
          <w:rFonts w:ascii="Times New Roman"/>
          <w:b w:val="false"/>
          <w:i w:val="false"/>
          <w:color w:val="000000"/>
          <w:sz w:val="28"/>
        </w:rPr>
        <w:t>
      "1" – если субъект кредитной истории относится к лицам, связанным с кредитором особыми отношениями;</w:t>
      </w:r>
    </w:p>
    <w:bookmarkEnd w:id="65"/>
    <w:bookmarkStart w:name="z83" w:id="66"/>
    <w:p>
      <w:pPr>
        <w:spacing w:after="0"/>
        <w:ind w:left="0"/>
        <w:jc w:val="both"/>
      </w:pPr>
      <w:r>
        <w:rPr>
          <w:rFonts w:ascii="Times New Roman"/>
          <w:b w:val="false"/>
          <w:i w:val="false"/>
          <w:color w:val="000000"/>
          <w:sz w:val="28"/>
        </w:rPr>
        <w:t>
      "0" – если не является субъектом кредитной истории, указанным в абзаце втором настоящего пункта.</w:t>
      </w:r>
    </w:p>
    <w:bookmarkEnd w:id="66"/>
    <w:bookmarkStart w:name="z84" w:id="67"/>
    <w:p>
      <w:pPr>
        <w:spacing w:after="0"/>
        <w:ind w:left="0"/>
        <w:jc w:val="both"/>
      </w:pPr>
      <w:r>
        <w:rPr>
          <w:rFonts w:ascii="Times New Roman"/>
          <w:b w:val="false"/>
          <w:i w:val="false"/>
          <w:color w:val="000000"/>
          <w:sz w:val="28"/>
        </w:rPr>
        <w:t>
      17. В строке 13 Таблицы 1 принадлежность к группе компаний определяется кредитором самостоятельно.</w:t>
      </w:r>
    </w:p>
    <w:bookmarkEnd w:id="67"/>
    <w:bookmarkStart w:name="z85" w:id="68"/>
    <w:p>
      <w:pPr>
        <w:spacing w:after="0"/>
        <w:ind w:left="0"/>
        <w:jc w:val="both"/>
      </w:pPr>
      <w:r>
        <w:rPr>
          <w:rFonts w:ascii="Times New Roman"/>
          <w:b w:val="false"/>
          <w:i w:val="false"/>
          <w:color w:val="000000"/>
          <w:sz w:val="28"/>
        </w:rPr>
        <w:t>
      Кредитор привязывает каждого субъекта кредитной истории, принадлежащего к группе компаний, к соответствующей группе из справочника.</w:t>
      </w:r>
    </w:p>
    <w:bookmarkEnd w:id="68"/>
    <w:bookmarkStart w:name="z86" w:id="69"/>
    <w:p>
      <w:pPr>
        <w:spacing w:after="0"/>
        <w:ind w:left="0"/>
        <w:jc w:val="both"/>
      </w:pPr>
      <w:r>
        <w:rPr>
          <w:rFonts w:ascii="Times New Roman"/>
          <w:b w:val="false"/>
          <w:i w:val="false"/>
          <w:color w:val="000000"/>
          <w:sz w:val="28"/>
        </w:rPr>
        <w:t>
      Справочник групп компаний ведется кредиторами, соответствующая информация в справочнике обновляется кредиторами самостоятельно.</w:t>
      </w:r>
    </w:p>
    <w:bookmarkEnd w:id="69"/>
    <w:bookmarkStart w:name="z87" w:id="70"/>
    <w:p>
      <w:pPr>
        <w:spacing w:after="0"/>
        <w:ind w:left="0"/>
        <w:jc w:val="both"/>
      </w:pPr>
      <w:r>
        <w:rPr>
          <w:rFonts w:ascii="Times New Roman"/>
          <w:b w:val="false"/>
          <w:i w:val="false"/>
          <w:color w:val="000000"/>
          <w:sz w:val="28"/>
        </w:rPr>
        <w:t>
      Показатель является обязательным для заполнения для всех субъектов кредитной истории, принадлежащих к группе компаний.</w:t>
      </w:r>
    </w:p>
    <w:bookmarkEnd w:id="70"/>
    <w:bookmarkStart w:name="z88" w:id="71"/>
    <w:p>
      <w:pPr>
        <w:spacing w:after="0"/>
        <w:ind w:left="0"/>
        <w:jc w:val="both"/>
      </w:pPr>
      <w:r>
        <w:rPr>
          <w:rFonts w:ascii="Times New Roman"/>
          <w:b w:val="false"/>
          <w:i w:val="false"/>
          <w:color w:val="000000"/>
          <w:sz w:val="28"/>
        </w:rPr>
        <w:t>
      18. В строке 14 Таблицы 1 и строке 11 Таблицы 2 отражается дата, по состоянию на которую учтены сведения о субъекте кредитной истории.</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100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91" w:id="7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2"/>
    <w:p>
      <w:pPr>
        <w:spacing w:after="0"/>
        <w:ind w:left="0"/>
        <w:jc w:val="both"/>
      </w:pPr>
      <w:bookmarkStart w:name="z92" w:id="73"/>
      <w:r>
        <w:rPr>
          <w:rFonts w:ascii="Times New Roman"/>
          <w:b w:val="false"/>
          <w:i w:val="false"/>
          <w:color w:val="000000"/>
          <w:sz w:val="28"/>
        </w:rPr>
        <w:t>
      Представляется: в Национальный Банк Республики Казахстан</w:t>
      </w:r>
    </w:p>
    <w:bookmarkEnd w:id="7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3" w:id="74"/>
    <w:p>
      <w:pPr>
        <w:spacing w:after="0"/>
        <w:ind w:left="0"/>
        <w:jc w:val="left"/>
      </w:pPr>
      <w:r>
        <w:rPr>
          <w:rFonts w:ascii="Times New Roman"/>
          <w:b/>
          <w:i w:val="false"/>
          <w:color w:val="000000"/>
        </w:rPr>
        <w:t xml:space="preserve"> Отчет о договоре займа (условного обязательства)</w:t>
      </w:r>
    </w:p>
    <w:bookmarkEnd w:id="74"/>
    <w:p>
      <w:pPr>
        <w:spacing w:after="0"/>
        <w:ind w:left="0"/>
        <w:jc w:val="both"/>
      </w:pPr>
      <w:bookmarkStart w:name="z94" w:id="75"/>
      <w:r>
        <w:rPr>
          <w:rFonts w:ascii="Times New Roman"/>
          <w:b w:val="false"/>
          <w:i w:val="false"/>
          <w:color w:val="000000"/>
          <w:sz w:val="28"/>
        </w:rPr>
        <w:t>
      Индекс формы административных данных: CR_CC1</w:t>
      </w:r>
    </w:p>
    <w:bookmarkEnd w:id="75"/>
    <w:p>
      <w:pPr>
        <w:spacing w:after="0"/>
        <w:ind w:left="0"/>
        <w:jc w:val="both"/>
      </w:pPr>
      <w:r>
        <w:rPr>
          <w:rFonts w:ascii="Times New Roman"/>
          <w:b w:val="false"/>
          <w:i w:val="false"/>
          <w:color w:val="000000"/>
          <w:sz w:val="28"/>
        </w:rPr>
        <w:t>Периодичность: по мере изменения или получения данных о договоре займа (условного обязательства)</w:t>
      </w:r>
    </w:p>
    <w:p>
      <w:pPr>
        <w:spacing w:after="0"/>
        <w:ind w:left="0"/>
        <w:jc w:val="both"/>
      </w:pPr>
      <w:r>
        <w:rPr>
          <w:rFonts w:ascii="Times New Roman"/>
          <w:b w:val="false"/>
          <w:i w:val="false"/>
          <w:color w:val="000000"/>
          <w:sz w:val="28"/>
        </w:rPr>
        <w:t>Отчетный период: по состоянию на "___" "_______________"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имеющие лицензию уполномоченного органа по регулированию, контролю и надзору финансового рынка и финансовых организаций на осуществление банковских заемных операций (далее - кредитор)</w:t>
      </w:r>
    </w:p>
    <w:p>
      <w:pPr>
        <w:spacing w:after="0"/>
        <w:ind w:left="0"/>
        <w:jc w:val="both"/>
      </w:pPr>
      <w:r>
        <w:rPr>
          <w:rFonts w:ascii="Times New Roman"/>
          <w:b w:val="false"/>
          <w:i w:val="false"/>
          <w:color w:val="000000"/>
          <w:sz w:val="28"/>
        </w:rPr>
        <w:t>Срок представления формы административных данных: в течение 10 (десяти) рабочих дней со дня изменения или получения данных о договоре займа (условного обязательства)</w:t>
      </w:r>
    </w:p>
    <w:bookmarkStart w:name="z95" w:id="76"/>
    <w:p>
      <w:pPr>
        <w:spacing w:after="0"/>
        <w:ind w:left="0"/>
        <w:jc w:val="left"/>
      </w:pPr>
      <w:r>
        <w:rPr>
          <w:rFonts w:ascii="Times New Roman"/>
          <w:b/>
          <w:i w:val="false"/>
          <w:color w:val="000000"/>
        </w:rPr>
        <w:t xml:space="preserve"> Таблица 1. Отчет о договоре займа (условного обязательства)</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субъекте кредитной истории – стороне договора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(роль)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кредитной истории: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индивидуального предпринимателя, осуществляющего деятельность в виде личного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 банковской гарантии (поручительства)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банковской гарантии (поручительства)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обслуживающий заем (условное обязательство)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займа (условного обязательства) по условиям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(условного обязательства)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ставка вознаграждения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ставки (фиксированная, плавающая)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плавающего индекса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фиксированной ставки в годовых процентах (фиксированный спред плавающей 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индекс в годовых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эффективная ставка вознаграждения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первоначальной ставки по требованиям международных стандартов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ставки вознаграждения в достоверном годовом эффективном сопоставимом исчислении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отсутствия обеспечения по займу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суммы займа (условного обязательства)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источника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суммы займа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у заемщика валютной выручки и (или) инструментов хеджирования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передаче (продаже), принятии (покупке) права требования по займу: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передачи (продажи), принятия (покупки)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которой переданы (проданы) (от которой приняты (куплены)) права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которой переданы (проданы) (от которой приняты (куплены)) права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организации, которой переданы (проданы) (от которой приняты (куплены)) права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(продажи), принятия (покупки)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продажи (покупки)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Идентификационные сведения по рефинансированному займу: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предыдущем кредиторе: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предыдущем заемщике: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рефинансированного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рефинансированного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прекращения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кредитора, принявший 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прекращения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77"/>
    <w:p>
      <w:pPr>
        <w:spacing w:after="0"/>
        <w:ind w:left="0"/>
        <w:jc w:val="left"/>
      </w:pPr>
      <w:r>
        <w:rPr>
          <w:rFonts w:ascii="Times New Roman"/>
          <w:b/>
          <w:i w:val="false"/>
          <w:color w:val="000000"/>
        </w:rPr>
        <w:t xml:space="preserve"> Таблица 2. График погашения займа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займу: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графика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 погашения: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основного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 w:id="78"/>
      <w:r>
        <w:rPr>
          <w:rFonts w:ascii="Times New Roman"/>
          <w:b w:val="false"/>
          <w:i w:val="false"/>
          <w:color w:val="000000"/>
          <w:sz w:val="28"/>
        </w:rPr>
        <w:t>
      Наименование _________________________________________________</w:t>
      </w:r>
    </w:p>
    <w:bookmarkEnd w:id="78"/>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w:t>
      </w:r>
    </w:p>
    <w:p>
      <w:pPr>
        <w:spacing w:after="0"/>
        <w:ind w:left="0"/>
        <w:jc w:val="both"/>
      </w:pPr>
      <w:r>
        <w:rPr>
          <w:rFonts w:ascii="Times New Roman"/>
          <w:b w:val="false"/>
          <w:i w:val="false"/>
          <w:color w:val="000000"/>
          <w:sz w:val="28"/>
        </w:rPr>
        <w:t>отчета ___________________________________________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договоре займа (условного обязательства)" согласно </w:t>
      </w:r>
      <w:r>
        <w:rPr>
          <w:rFonts w:ascii="Times New Roman"/>
          <w:b w:val="false"/>
          <w:i w:val="false"/>
          <w:color w:val="000000"/>
          <w:sz w:val="28"/>
        </w:rPr>
        <w:t>Приложению</w:t>
      </w:r>
      <w:r>
        <w:rPr>
          <w:rFonts w:ascii="Times New Roman"/>
          <w:b w:val="false"/>
          <w:i w:val="false"/>
          <w:color w:val="000000"/>
          <w:sz w:val="28"/>
        </w:rPr>
        <w:t xml:space="preserve"> к Приложению 3 к постановлению Правления Национального Банка Республики Казахстан от 28 декабря 2018 года № 313 "Об утверждении перечня, форм, сроков и Правил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18220).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99" w:id="7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договоре займа (условного обязательства)"</w:t>
      </w:r>
      <w:r>
        <w:br/>
      </w:r>
      <w:r>
        <w:rPr>
          <w:rFonts w:ascii="Times New Roman"/>
          <w:b/>
          <w:i w:val="false"/>
          <w:color w:val="000000"/>
        </w:rPr>
        <w:t>(индекс – CR_CC1, периодичность – по мере изменения или получения данных о договоре займа (условного обязательства)</w:t>
      </w:r>
    </w:p>
    <w:bookmarkEnd w:id="79"/>
    <w:bookmarkStart w:name="z100" w:id="80"/>
    <w:p>
      <w:pPr>
        <w:spacing w:after="0"/>
        <w:ind w:left="0"/>
        <w:jc w:val="left"/>
      </w:pPr>
      <w:r>
        <w:rPr>
          <w:rFonts w:ascii="Times New Roman"/>
          <w:b/>
          <w:i w:val="false"/>
          <w:color w:val="000000"/>
        </w:rPr>
        <w:t xml:space="preserve"> Глава 1. Общие положения</w:t>
      </w:r>
    </w:p>
    <w:bookmarkEnd w:id="80"/>
    <w:bookmarkStart w:name="z101" w:id="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договоре займа (условного обязательства)" (далее – Форма).</w:t>
      </w:r>
    </w:p>
    <w:bookmarkEnd w:id="81"/>
    <w:bookmarkStart w:name="z102" w:id="8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2"/>
    <w:bookmarkStart w:name="z103" w:id="83"/>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w:t>
      </w:r>
    </w:p>
    <w:bookmarkEnd w:id="83"/>
    <w:bookmarkStart w:name="z104" w:id="84"/>
    <w:p>
      <w:pPr>
        <w:spacing w:after="0"/>
        <w:ind w:left="0"/>
        <w:jc w:val="both"/>
      </w:pPr>
      <w:r>
        <w:rPr>
          <w:rFonts w:ascii="Times New Roman"/>
          <w:b w:val="false"/>
          <w:i w:val="false"/>
          <w:color w:val="000000"/>
          <w:sz w:val="28"/>
        </w:rPr>
        <w:t>
      4. Стоимостные показатели в Форме указываются в формате числа с двумя знаками после запятой, в тенге (в эквиваленте в тенге), если наименование показателя не предусматривает указание стоимости в другой валюте.</w:t>
      </w:r>
    </w:p>
    <w:bookmarkEnd w:id="84"/>
    <w:bookmarkStart w:name="z105" w:id="85"/>
    <w:p>
      <w:pPr>
        <w:spacing w:after="0"/>
        <w:ind w:left="0"/>
        <w:jc w:val="both"/>
      </w:pPr>
      <w:r>
        <w:rPr>
          <w:rFonts w:ascii="Times New Roman"/>
          <w:b w:val="false"/>
          <w:i w:val="false"/>
          <w:color w:val="000000"/>
          <w:sz w:val="28"/>
        </w:rPr>
        <w:t>
      Коэффициенты и проценты отражаются в формате числа с указанием не более четырех знаков после запятой.</w:t>
      </w:r>
    </w:p>
    <w:bookmarkEnd w:id="85"/>
    <w:bookmarkStart w:name="z106" w:id="86"/>
    <w:p>
      <w:pPr>
        <w:spacing w:after="0"/>
        <w:ind w:left="0"/>
        <w:jc w:val="both"/>
      </w:pPr>
      <w:r>
        <w:rPr>
          <w:rFonts w:ascii="Times New Roman"/>
          <w:b w:val="false"/>
          <w:i w:val="false"/>
          <w:color w:val="000000"/>
          <w:sz w:val="28"/>
        </w:rPr>
        <w:t>
      5. При заполнении Формы коды указываются в соответствии с кодами справочников, размещенных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(далее – справочники). Даты в Форме указываются в формате: "ДД.ММ.ГГГГ", где "ДД" - день, "ММ" - месяц, "ГГГГ" - год.</w:t>
      </w:r>
    </w:p>
    <w:bookmarkEnd w:id="86"/>
    <w:bookmarkStart w:name="z107" w:id="87"/>
    <w:p>
      <w:pPr>
        <w:spacing w:after="0"/>
        <w:ind w:left="0"/>
        <w:jc w:val="both"/>
      </w:pPr>
      <w:r>
        <w:rPr>
          <w:rFonts w:ascii="Times New Roman"/>
          <w:b w:val="false"/>
          <w:i w:val="false"/>
          <w:color w:val="000000"/>
          <w:sz w:val="28"/>
        </w:rPr>
        <w:t>
      6. Показатели Формы являются обязательными для заполнения, за исключением указанных в Пояснении случаев, в которых показатель не представляется или не является обязательным для заполнения.</w:t>
      </w:r>
    </w:p>
    <w:bookmarkEnd w:id="87"/>
    <w:bookmarkStart w:name="z108" w:id="88"/>
    <w:p>
      <w:pPr>
        <w:spacing w:after="0"/>
        <w:ind w:left="0"/>
        <w:jc w:val="left"/>
      </w:pPr>
      <w:r>
        <w:rPr>
          <w:rFonts w:ascii="Times New Roman"/>
          <w:b/>
          <w:i w:val="false"/>
          <w:color w:val="000000"/>
        </w:rPr>
        <w:t xml:space="preserve"> Глава 2. Пояснение по заполнению Формы</w:t>
      </w:r>
    </w:p>
    <w:bookmarkEnd w:id="88"/>
    <w:bookmarkStart w:name="z109" w:id="89"/>
    <w:p>
      <w:pPr>
        <w:spacing w:after="0"/>
        <w:ind w:left="0"/>
        <w:jc w:val="both"/>
      </w:pPr>
      <w:r>
        <w:rPr>
          <w:rFonts w:ascii="Times New Roman"/>
          <w:b w:val="false"/>
          <w:i w:val="false"/>
          <w:color w:val="000000"/>
          <w:sz w:val="28"/>
        </w:rPr>
        <w:t>
      7. При заполнении Формы используются следующие справочники:</w:t>
      </w:r>
    </w:p>
    <w:bookmarkEnd w:id="89"/>
    <w:bookmarkStart w:name="z110" w:id="90"/>
    <w:p>
      <w:pPr>
        <w:spacing w:after="0"/>
        <w:ind w:left="0"/>
        <w:jc w:val="both"/>
      </w:pPr>
      <w:r>
        <w:rPr>
          <w:rFonts w:ascii="Times New Roman"/>
          <w:b w:val="false"/>
          <w:i w:val="false"/>
          <w:color w:val="000000"/>
          <w:sz w:val="28"/>
        </w:rPr>
        <w:t>
      Виды (роли) субъекта кредитной истории;</w:t>
      </w:r>
    </w:p>
    <w:bookmarkEnd w:id="90"/>
    <w:bookmarkStart w:name="z111" w:id="91"/>
    <w:p>
      <w:pPr>
        <w:spacing w:after="0"/>
        <w:ind w:left="0"/>
        <w:jc w:val="both"/>
      </w:pPr>
      <w:r>
        <w:rPr>
          <w:rFonts w:ascii="Times New Roman"/>
          <w:b w:val="false"/>
          <w:i w:val="false"/>
          <w:color w:val="000000"/>
          <w:sz w:val="28"/>
        </w:rPr>
        <w:t>
      Виды идентификатора;</w:t>
      </w:r>
    </w:p>
    <w:bookmarkEnd w:id="91"/>
    <w:bookmarkStart w:name="z112" w:id="92"/>
    <w:p>
      <w:pPr>
        <w:spacing w:after="0"/>
        <w:ind w:left="0"/>
        <w:jc w:val="both"/>
      </w:pPr>
      <w:r>
        <w:rPr>
          <w:rFonts w:ascii="Times New Roman"/>
          <w:b w:val="false"/>
          <w:i w:val="false"/>
          <w:color w:val="000000"/>
          <w:sz w:val="28"/>
        </w:rPr>
        <w:t>
      Виды займа, условного обязательства;</w:t>
      </w:r>
    </w:p>
    <w:bookmarkEnd w:id="92"/>
    <w:bookmarkStart w:name="z113" w:id="93"/>
    <w:p>
      <w:pPr>
        <w:spacing w:after="0"/>
        <w:ind w:left="0"/>
        <w:jc w:val="both"/>
      </w:pPr>
      <w:r>
        <w:rPr>
          <w:rFonts w:ascii="Times New Roman"/>
          <w:b w:val="false"/>
          <w:i w:val="false"/>
          <w:color w:val="000000"/>
          <w:sz w:val="28"/>
        </w:rPr>
        <w:t>
      Филиалы;</w:t>
      </w:r>
    </w:p>
    <w:bookmarkEnd w:id="93"/>
    <w:bookmarkStart w:name="z114" w:id="94"/>
    <w:p>
      <w:pPr>
        <w:spacing w:after="0"/>
        <w:ind w:left="0"/>
        <w:jc w:val="both"/>
      </w:pPr>
      <w:r>
        <w:rPr>
          <w:rFonts w:ascii="Times New Roman"/>
          <w:b w:val="false"/>
          <w:i w:val="false"/>
          <w:color w:val="000000"/>
          <w:sz w:val="28"/>
        </w:rPr>
        <w:t>
      Виды валюты;</w:t>
      </w:r>
    </w:p>
    <w:bookmarkEnd w:id="94"/>
    <w:bookmarkStart w:name="z115" w:id="95"/>
    <w:p>
      <w:pPr>
        <w:spacing w:after="0"/>
        <w:ind w:left="0"/>
        <w:jc w:val="both"/>
      </w:pPr>
      <w:r>
        <w:rPr>
          <w:rFonts w:ascii="Times New Roman"/>
          <w:b w:val="false"/>
          <w:i w:val="false"/>
          <w:color w:val="000000"/>
          <w:sz w:val="28"/>
        </w:rPr>
        <w:t>
      Виды ставок;</w:t>
      </w:r>
    </w:p>
    <w:bookmarkEnd w:id="95"/>
    <w:bookmarkStart w:name="z116" w:id="96"/>
    <w:p>
      <w:pPr>
        <w:spacing w:after="0"/>
        <w:ind w:left="0"/>
        <w:jc w:val="both"/>
      </w:pPr>
      <w:r>
        <w:rPr>
          <w:rFonts w:ascii="Times New Roman"/>
          <w:b w:val="false"/>
          <w:i w:val="false"/>
          <w:color w:val="000000"/>
          <w:sz w:val="28"/>
        </w:rPr>
        <w:t>
      Плавающие индексы;</w:t>
      </w:r>
    </w:p>
    <w:bookmarkEnd w:id="96"/>
    <w:bookmarkStart w:name="z117" w:id="97"/>
    <w:p>
      <w:pPr>
        <w:spacing w:after="0"/>
        <w:ind w:left="0"/>
        <w:jc w:val="both"/>
      </w:pPr>
      <w:r>
        <w:rPr>
          <w:rFonts w:ascii="Times New Roman"/>
          <w:b w:val="false"/>
          <w:i w:val="false"/>
          <w:color w:val="000000"/>
          <w:sz w:val="28"/>
        </w:rPr>
        <w:t>
      Цели кредитования;</w:t>
      </w:r>
    </w:p>
    <w:bookmarkEnd w:id="97"/>
    <w:bookmarkStart w:name="z118" w:id="98"/>
    <w:p>
      <w:pPr>
        <w:spacing w:after="0"/>
        <w:ind w:left="0"/>
        <w:jc w:val="both"/>
      </w:pPr>
      <w:r>
        <w:rPr>
          <w:rFonts w:ascii="Times New Roman"/>
          <w:b w:val="false"/>
          <w:i w:val="false"/>
          <w:color w:val="000000"/>
          <w:sz w:val="28"/>
        </w:rPr>
        <w:t>
      Объекты кредитования;</w:t>
      </w:r>
    </w:p>
    <w:bookmarkEnd w:id="98"/>
    <w:bookmarkStart w:name="z119" w:id="99"/>
    <w:p>
      <w:pPr>
        <w:spacing w:after="0"/>
        <w:ind w:left="0"/>
        <w:jc w:val="both"/>
      </w:pPr>
      <w:r>
        <w:rPr>
          <w:rFonts w:ascii="Times New Roman"/>
          <w:b w:val="false"/>
          <w:i w:val="false"/>
          <w:color w:val="000000"/>
          <w:sz w:val="28"/>
        </w:rPr>
        <w:t>
      Источники финансирования;</w:t>
      </w:r>
    </w:p>
    <w:bookmarkEnd w:id="99"/>
    <w:bookmarkStart w:name="z120" w:id="100"/>
    <w:p>
      <w:pPr>
        <w:spacing w:after="0"/>
        <w:ind w:left="0"/>
        <w:jc w:val="both"/>
      </w:pPr>
      <w:r>
        <w:rPr>
          <w:rFonts w:ascii="Times New Roman"/>
          <w:b w:val="false"/>
          <w:i w:val="false"/>
          <w:color w:val="000000"/>
          <w:sz w:val="28"/>
        </w:rPr>
        <w:t>
      Признаки передачи (продажи), принятия (покупки);</w:t>
      </w:r>
    </w:p>
    <w:bookmarkEnd w:id="100"/>
    <w:bookmarkStart w:name="z121" w:id="101"/>
    <w:p>
      <w:pPr>
        <w:spacing w:after="0"/>
        <w:ind w:left="0"/>
        <w:jc w:val="both"/>
      </w:pPr>
      <w:r>
        <w:rPr>
          <w:rFonts w:ascii="Times New Roman"/>
          <w:b w:val="false"/>
          <w:i w:val="false"/>
          <w:color w:val="000000"/>
          <w:sz w:val="28"/>
        </w:rPr>
        <w:t>
      Типы организаций, которым переданы (проданы) (от которых приняты (куплены)) права требования;</w:t>
      </w:r>
    </w:p>
    <w:bookmarkEnd w:id="101"/>
    <w:bookmarkStart w:name="z122" w:id="102"/>
    <w:p>
      <w:pPr>
        <w:spacing w:after="0"/>
        <w:ind w:left="0"/>
        <w:jc w:val="both"/>
      </w:pPr>
      <w:r>
        <w:rPr>
          <w:rFonts w:ascii="Times New Roman"/>
          <w:b w:val="false"/>
          <w:i w:val="false"/>
          <w:color w:val="000000"/>
          <w:sz w:val="28"/>
        </w:rPr>
        <w:t>
      Основания прекращения обязательства;</w:t>
      </w:r>
    </w:p>
    <w:bookmarkEnd w:id="102"/>
    <w:bookmarkStart w:name="z123" w:id="103"/>
    <w:p>
      <w:pPr>
        <w:spacing w:after="0"/>
        <w:ind w:left="0"/>
        <w:jc w:val="both"/>
      </w:pPr>
      <w:r>
        <w:rPr>
          <w:rFonts w:ascii="Times New Roman"/>
          <w:b w:val="false"/>
          <w:i w:val="false"/>
          <w:color w:val="000000"/>
          <w:sz w:val="28"/>
        </w:rPr>
        <w:t>
      Уполномоченные органы кредитора.</w:t>
      </w:r>
    </w:p>
    <w:bookmarkEnd w:id="103"/>
    <w:bookmarkStart w:name="z124" w:id="104"/>
    <w:p>
      <w:pPr>
        <w:spacing w:after="0"/>
        <w:ind w:left="0"/>
        <w:jc w:val="both"/>
      </w:pPr>
      <w:r>
        <w:rPr>
          <w:rFonts w:ascii="Times New Roman"/>
          <w:b w:val="false"/>
          <w:i w:val="false"/>
          <w:color w:val="000000"/>
          <w:sz w:val="28"/>
        </w:rPr>
        <w:t>
      8. В Форме передаются сведения обо всех взаимоотношениях кредитора с субъектом кредитной истории, сложившихся в силу договора, заключенного между субъектом кредитной истории и кредитором, и отношений в соответствии с законодательством Республики Казахстан.</w:t>
      </w:r>
    </w:p>
    <w:bookmarkEnd w:id="104"/>
    <w:bookmarkStart w:name="z125" w:id="105"/>
    <w:p>
      <w:pPr>
        <w:spacing w:after="0"/>
        <w:ind w:left="0"/>
        <w:jc w:val="both"/>
      </w:pPr>
      <w:r>
        <w:rPr>
          <w:rFonts w:ascii="Times New Roman"/>
          <w:b w:val="false"/>
          <w:i w:val="false"/>
          <w:color w:val="000000"/>
          <w:sz w:val="28"/>
        </w:rPr>
        <w:t>
      Сведения представляются по всем договорам займа (условного обязательства), заключенным в отчетном периоде и (или) действующим или прекратившим действие в отчетном периоде, включая списанные с бухгалтерского баланса и (или) переданные в доверительное управление, погашенные, прощенные или проданные в отчетном периоде, и по всем условным обязательствам.</w:t>
      </w:r>
    </w:p>
    <w:bookmarkEnd w:id="105"/>
    <w:bookmarkStart w:name="z126" w:id="106"/>
    <w:p>
      <w:pPr>
        <w:spacing w:after="0"/>
        <w:ind w:left="0"/>
        <w:jc w:val="both"/>
      </w:pPr>
      <w:r>
        <w:rPr>
          <w:rFonts w:ascii="Times New Roman"/>
          <w:b w:val="false"/>
          <w:i w:val="false"/>
          <w:color w:val="000000"/>
          <w:sz w:val="28"/>
        </w:rPr>
        <w:t>
      В целях Формы к платежным карточкам относятся займы, выдаваемые держателям платежной карточки в пределах постоянного лимита, установленного договором выпуска платежной карточки, и не требующие одобрения кредитора. Займы, выдаваемые держателям платежных карточек в рамках переменного лимита, устанавливаемого кредитором для каждого запрашиваемого заемщиком займа, классифицируются в Форме как займы, выдаваемые в рамках кредитной линии.</w:t>
      </w:r>
    </w:p>
    <w:bookmarkEnd w:id="106"/>
    <w:bookmarkStart w:name="z127" w:id="107"/>
    <w:p>
      <w:pPr>
        <w:spacing w:after="0"/>
        <w:ind w:left="0"/>
        <w:jc w:val="both"/>
      </w:pPr>
      <w:r>
        <w:rPr>
          <w:rFonts w:ascii="Times New Roman"/>
          <w:b w:val="false"/>
          <w:i w:val="false"/>
          <w:color w:val="000000"/>
          <w:sz w:val="28"/>
        </w:rPr>
        <w:t>
      Для филиала банка-нерезидента Республики Казахстан под бухгалтерским балансом понимается отчет об активах и обязательствах.</w:t>
      </w:r>
    </w:p>
    <w:bookmarkEnd w:id="107"/>
    <w:bookmarkStart w:name="z128" w:id="108"/>
    <w:p>
      <w:pPr>
        <w:spacing w:after="0"/>
        <w:ind w:left="0"/>
        <w:jc w:val="both"/>
      </w:pPr>
      <w:r>
        <w:rPr>
          <w:rFonts w:ascii="Times New Roman"/>
          <w:b w:val="false"/>
          <w:i w:val="false"/>
          <w:color w:val="000000"/>
          <w:sz w:val="28"/>
        </w:rPr>
        <w:t>
      Связь займа (условного обязательства) с субъектом кредитной истории в информационной системе Национального Банка Республики Казахстан, предназначенной для сбора отчетности по займам и условным обязательствам, устанавливается по идентификатору субъекта.</w:t>
      </w:r>
    </w:p>
    <w:bookmarkEnd w:id="108"/>
    <w:bookmarkStart w:name="z129" w:id="109"/>
    <w:p>
      <w:pPr>
        <w:spacing w:after="0"/>
        <w:ind w:left="0"/>
        <w:jc w:val="both"/>
      </w:pPr>
      <w:r>
        <w:rPr>
          <w:rFonts w:ascii="Times New Roman"/>
          <w:b w:val="false"/>
          <w:i w:val="false"/>
          <w:color w:val="000000"/>
          <w:sz w:val="28"/>
        </w:rPr>
        <w:t>
      При изменении данных по определенному показателю соответствующая информация подлежит актуализации на учетную дату, по состоянию на которую произошло изменение.</w:t>
      </w:r>
    </w:p>
    <w:bookmarkEnd w:id="109"/>
    <w:bookmarkStart w:name="z130" w:id="110"/>
    <w:p>
      <w:pPr>
        <w:spacing w:after="0"/>
        <w:ind w:left="0"/>
        <w:jc w:val="both"/>
      </w:pPr>
      <w:r>
        <w:rPr>
          <w:rFonts w:ascii="Times New Roman"/>
          <w:b w:val="false"/>
          <w:i w:val="false"/>
          <w:color w:val="000000"/>
          <w:sz w:val="28"/>
        </w:rPr>
        <w:t>
      9. В строках 1.1, 1.2.1, 2.1, 2.7, 2.9, 2.11.1, 2.11.2, 2.14.1, 2.14.2, 2.15.1, 3.1, 3.2, 3.4.1, 4.1.1, 4.2.1, 5.1 и 5.2 Таблицы 1 и строках 3.1 и 3.2 Таблицы 2 значения выбираются из справочников.</w:t>
      </w:r>
    </w:p>
    <w:bookmarkEnd w:id="110"/>
    <w:bookmarkStart w:name="z131" w:id="111"/>
    <w:p>
      <w:pPr>
        <w:spacing w:after="0"/>
        <w:ind w:left="0"/>
        <w:jc w:val="both"/>
      </w:pPr>
      <w:r>
        <w:rPr>
          <w:rFonts w:ascii="Times New Roman"/>
          <w:b w:val="false"/>
          <w:i w:val="false"/>
          <w:color w:val="000000"/>
          <w:sz w:val="28"/>
        </w:rPr>
        <w:t>
      10. В показателях строки 1 Таблицы 1 одному договору займа (условного обязательства) допускается соответствие нескольких субъектов кредитной истории с разными ролями, вид которых указывается в строке 1.1 Таблицы 1.</w:t>
      </w:r>
    </w:p>
    <w:bookmarkEnd w:id="111"/>
    <w:bookmarkStart w:name="z132" w:id="112"/>
    <w:p>
      <w:pPr>
        <w:spacing w:after="0"/>
        <w:ind w:left="0"/>
        <w:jc w:val="both"/>
      </w:pPr>
      <w:r>
        <w:rPr>
          <w:rFonts w:ascii="Times New Roman"/>
          <w:b w:val="false"/>
          <w:i w:val="false"/>
          <w:color w:val="000000"/>
          <w:sz w:val="28"/>
        </w:rPr>
        <w:t>
      В строке 1.2 Таблицы 1 по одному субъекту кредитной истории допускается одновременное отражение нескольких актуальных значений.</w:t>
      </w:r>
    </w:p>
    <w:bookmarkEnd w:id="112"/>
    <w:bookmarkStart w:name="z133" w:id="113"/>
    <w:p>
      <w:pPr>
        <w:spacing w:after="0"/>
        <w:ind w:left="0"/>
        <w:jc w:val="both"/>
      </w:pPr>
      <w:r>
        <w:rPr>
          <w:rFonts w:ascii="Times New Roman"/>
          <w:b w:val="false"/>
          <w:i w:val="false"/>
          <w:color w:val="000000"/>
          <w:sz w:val="28"/>
        </w:rPr>
        <w:t>
      В строке 1.3 Таблицы 1 значение "1" указывается, если заем (условное обязательство) предоставляется индивидуальному предпринимателю, осуществляющему деятельность в виде личного предпринимательства, в целях осуществления предпринимательской деятельности. Одному субъекту кредитной истории и одному договору займа соответствует не более одного актуального значения показателя в строке 1.3 Таблицы 1.</w:t>
      </w:r>
    </w:p>
    <w:bookmarkEnd w:id="113"/>
    <w:bookmarkStart w:name="z134" w:id="114"/>
    <w:p>
      <w:pPr>
        <w:spacing w:after="0"/>
        <w:ind w:left="0"/>
        <w:jc w:val="both"/>
      </w:pPr>
      <w:r>
        <w:rPr>
          <w:rFonts w:ascii="Times New Roman"/>
          <w:b w:val="false"/>
          <w:i w:val="false"/>
          <w:color w:val="000000"/>
          <w:sz w:val="28"/>
        </w:rPr>
        <w:t>
      11. В строках 2.1, 2.2, 2.3, 2.4, 2.5, 2,6, 2,7, 2.8, 2.9, 2.10, 2.11, 2.12, 2.13 и 2.16 Таблицы 1 одному договору соответствует не более одного актуального значения.</w:t>
      </w:r>
    </w:p>
    <w:bookmarkEnd w:id="114"/>
    <w:bookmarkStart w:name="z135" w:id="115"/>
    <w:p>
      <w:pPr>
        <w:spacing w:after="0"/>
        <w:ind w:left="0"/>
        <w:jc w:val="both"/>
      </w:pPr>
      <w:r>
        <w:rPr>
          <w:rFonts w:ascii="Times New Roman"/>
          <w:b w:val="false"/>
          <w:i w:val="false"/>
          <w:color w:val="000000"/>
          <w:sz w:val="28"/>
        </w:rPr>
        <w:t>
      12. В строках 2.2 и 2.3 Таблицы 1 кредитор обеспечивает указание показателей, однозначно идентифицирующих договор, заключенный между субъектом кредитной истории и кредитором.</w:t>
      </w:r>
    </w:p>
    <w:bookmarkEnd w:id="115"/>
    <w:bookmarkStart w:name="z136" w:id="116"/>
    <w:p>
      <w:pPr>
        <w:spacing w:after="0"/>
        <w:ind w:left="0"/>
        <w:jc w:val="both"/>
      </w:pPr>
      <w:r>
        <w:rPr>
          <w:rFonts w:ascii="Times New Roman"/>
          <w:b w:val="false"/>
          <w:i w:val="false"/>
          <w:color w:val="000000"/>
          <w:sz w:val="28"/>
        </w:rPr>
        <w:t>
      Показатели "номер договора", "дата договора" служат идентификаторами договора займа (условного обязательства) в информационной системе Национального Банка Республики Казахстан, предназначенной для сбора отчетности по займам и условным обязательствам, и являются уникальными для кредитора, представившего сведения о договоре, и неизменными в течение периода действия договора.</w:t>
      </w:r>
    </w:p>
    <w:bookmarkEnd w:id="116"/>
    <w:bookmarkStart w:name="z137" w:id="117"/>
    <w:p>
      <w:pPr>
        <w:spacing w:after="0"/>
        <w:ind w:left="0"/>
        <w:jc w:val="both"/>
      </w:pPr>
      <w:r>
        <w:rPr>
          <w:rFonts w:ascii="Times New Roman"/>
          <w:b w:val="false"/>
          <w:i w:val="false"/>
          <w:color w:val="000000"/>
          <w:sz w:val="28"/>
        </w:rPr>
        <w:t>
      Если внутренними документами кредитора предусмотрено присвоение идентификационного номера займу (условному обязательству) в автоматизированных информационных системах кредитора, в качестве номера договора допускается передача идентификационного номера из автоматизированной информационной системы кредитора. Кредитор обеспечивает указание показателей, идентичных номеру и дате заключенного им договора займа (условного обязательства).</w:t>
      </w:r>
    </w:p>
    <w:bookmarkEnd w:id="117"/>
    <w:bookmarkStart w:name="z138" w:id="118"/>
    <w:p>
      <w:pPr>
        <w:spacing w:after="0"/>
        <w:ind w:left="0"/>
        <w:jc w:val="both"/>
      </w:pPr>
      <w:r>
        <w:rPr>
          <w:rFonts w:ascii="Times New Roman"/>
          <w:b w:val="false"/>
          <w:i w:val="false"/>
          <w:color w:val="000000"/>
          <w:sz w:val="28"/>
        </w:rPr>
        <w:t>
      Если по платежным карточкам с постоянным кредитным лимитом оформляется общий договор о выпуске платежных карточек, по показателю "номер договора" указывается номер общего договора о выпуске платежной карточки и через знак "/" номер платежной карточки.</w:t>
      </w:r>
    </w:p>
    <w:bookmarkEnd w:id="118"/>
    <w:bookmarkStart w:name="z139" w:id="119"/>
    <w:p>
      <w:pPr>
        <w:spacing w:after="0"/>
        <w:ind w:left="0"/>
        <w:jc w:val="both"/>
      </w:pPr>
      <w:r>
        <w:rPr>
          <w:rFonts w:ascii="Times New Roman"/>
          <w:b w:val="false"/>
          <w:i w:val="false"/>
          <w:color w:val="000000"/>
          <w:sz w:val="28"/>
        </w:rPr>
        <w:t>
      Если выдача займа в рамках кредитной линии осуществляется на основании заявления, по показателю "номер договора" указывается номер соглашения о предоставлении (открытии) кредитной линии и через знак "/" идентификационный номер займа. Для займов, выдаваемых держателю платежной карточки в рамках кредитной линии, по показателю "номер договора" указывается номер договора о выпуске платежной карточки и через знак "/" идентификатор займа.</w:t>
      </w:r>
    </w:p>
    <w:bookmarkEnd w:id="119"/>
    <w:bookmarkStart w:name="z140" w:id="120"/>
    <w:p>
      <w:pPr>
        <w:spacing w:after="0"/>
        <w:ind w:left="0"/>
        <w:jc w:val="both"/>
      </w:pPr>
      <w:r>
        <w:rPr>
          <w:rFonts w:ascii="Times New Roman"/>
          <w:b w:val="false"/>
          <w:i w:val="false"/>
          <w:color w:val="000000"/>
          <w:sz w:val="28"/>
        </w:rPr>
        <w:t>
      По сделкам операций "обратное репо", заключенным автоматическим способом, указывается идентификатор сделки.</w:t>
      </w:r>
    </w:p>
    <w:bookmarkEnd w:id="120"/>
    <w:bookmarkStart w:name="z141" w:id="121"/>
    <w:p>
      <w:pPr>
        <w:spacing w:after="0"/>
        <w:ind w:left="0"/>
        <w:jc w:val="both"/>
      </w:pPr>
      <w:r>
        <w:rPr>
          <w:rFonts w:ascii="Times New Roman"/>
          <w:b w:val="false"/>
          <w:i w:val="false"/>
          <w:color w:val="000000"/>
          <w:sz w:val="28"/>
        </w:rPr>
        <w:t>
      Дата договора позднее фактической даты выдачи, даты погашения по условиям договора, фактической даты прекращения обязательства или позднее отчетной даты не допускается.</w:t>
      </w:r>
    </w:p>
    <w:bookmarkEnd w:id="121"/>
    <w:bookmarkStart w:name="z142" w:id="122"/>
    <w:p>
      <w:pPr>
        <w:spacing w:after="0"/>
        <w:ind w:left="0"/>
        <w:jc w:val="both"/>
      </w:pPr>
      <w:r>
        <w:rPr>
          <w:rFonts w:ascii="Times New Roman"/>
          <w:b w:val="false"/>
          <w:i w:val="false"/>
          <w:color w:val="000000"/>
          <w:sz w:val="28"/>
        </w:rPr>
        <w:t>
      13. Строка 2.4 Таблицы 1 предназначена для идентификации кредитной линии, в рамках которой предоставляется заем, и является обязательной для заполнения для всех займов, выданных в рамках кредитной линии.</w:t>
      </w:r>
    </w:p>
    <w:bookmarkEnd w:id="122"/>
    <w:bookmarkStart w:name="z143" w:id="123"/>
    <w:p>
      <w:pPr>
        <w:spacing w:after="0"/>
        <w:ind w:left="0"/>
        <w:jc w:val="both"/>
      </w:pPr>
      <w:r>
        <w:rPr>
          <w:rFonts w:ascii="Times New Roman"/>
          <w:b w:val="false"/>
          <w:i w:val="false"/>
          <w:color w:val="000000"/>
          <w:sz w:val="28"/>
        </w:rPr>
        <w:t>
      Кредитор обеспечивает идентичность значений показателя номеру и дате соответствующей кредитной линии.</w:t>
      </w:r>
    </w:p>
    <w:bookmarkEnd w:id="123"/>
    <w:bookmarkStart w:name="z144" w:id="124"/>
    <w:p>
      <w:pPr>
        <w:spacing w:after="0"/>
        <w:ind w:left="0"/>
        <w:jc w:val="both"/>
      </w:pPr>
      <w:r>
        <w:rPr>
          <w:rFonts w:ascii="Times New Roman"/>
          <w:b w:val="false"/>
          <w:i w:val="false"/>
          <w:color w:val="000000"/>
          <w:sz w:val="28"/>
        </w:rPr>
        <w:t>
      14. В строке 2.7 Таблицы 1 указывается бизнес-идентификационный номер регионального подразделения (филиала) кредитора, в котором обслуживается заем (условное обязательство). Если обслуживание займа (условного обязательства) осуществляется по месту нахождения головной организации кредитора или филиалом банка-нерезидента Республики Казахстан, указывается бизнес-идентификационный номер кредитора.</w:t>
      </w:r>
    </w:p>
    <w:bookmarkEnd w:id="124"/>
    <w:bookmarkStart w:name="z145" w:id="125"/>
    <w:p>
      <w:pPr>
        <w:spacing w:after="0"/>
        <w:ind w:left="0"/>
        <w:jc w:val="both"/>
      </w:pPr>
      <w:r>
        <w:rPr>
          <w:rFonts w:ascii="Times New Roman"/>
          <w:b w:val="false"/>
          <w:i w:val="false"/>
          <w:color w:val="000000"/>
          <w:sz w:val="28"/>
        </w:rPr>
        <w:t>
      Справочник филиалов ведется Национальным Банком Республики Казахстан на основании представленных кредитором сведений о своих филиалах.</w:t>
      </w:r>
    </w:p>
    <w:bookmarkEnd w:id="125"/>
    <w:bookmarkStart w:name="z146" w:id="126"/>
    <w:p>
      <w:pPr>
        <w:spacing w:after="0"/>
        <w:ind w:left="0"/>
        <w:jc w:val="both"/>
      </w:pPr>
      <w:r>
        <w:rPr>
          <w:rFonts w:ascii="Times New Roman"/>
          <w:b w:val="false"/>
          <w:i w:val="false"/>
          <w:color w:val="000000"/>
          <w:sz w:val="28"/>
        </w:rPr>
        <w:t>
      15. Строка 2.8 Таблицы 1 предназначена для отражения даты окончания срока займа (условного обязательства), указанного в договоре с учетом дополнительных соглашений.</w:t>
      </w:r>
    </w:p>
    <w:bookmarkEnd w:id="126"/>
    <w:bookmarkStart w:name="z147" w:id="127"/>
    <w:p>
      <w:pPr>
        <w:spacing w:after="0"/>
        <w:ind w:left="0"/>
        <w:jc w:val="both"/>
      </w:pPr>
      <w:r>
        <w:rPr>
          <w:rFonts w:ascii="Times New Roman"/>
          <w:b w:val="false"/>
          <w:i w:val="false"/>
          <w:color w:val="000000"/>
          <w:sz w:val="28"/>
        </w:rPr>
        <w:t>
      Если в договоре отсутствует срок окончания его действия, показатель не передается.</w:t>
      </w:r>
    </w:p>
    <w:bookmarkEnd w:id="127"/>
    <w:bookmarkStart w:name="z148" w:id="128"/>
    <w:p>
      <w:pPr>
        <w:spacing w:after="0"/>
        <w:ind w:left="0"/>
        <w:jc w:val="both"/>
      </w:pPr>
      <w:r>
        <w:rPr>
          <w:rFonts w:ascii="Times New Roman"/>
          <w:b w:val="false"/>
          <w:i w:val="false"/>
          <w:color w:val="000000"/>
          <w:sz w:val="28"/>
        </w:rPr>
        <w:t>
      16. Строка 2.10 Таблицы 1 предназначена для отражения суммы займа (условного обязательства) в валюте, установленной договором, с учетом дополнительных соглашений.</w:t>
      </w:r>
    </w:p>
    <w:bookmarkEnd w:id="128"/>
    <w:bookmarkStart w:name="z149" w:id="129"/>
    <w:p>
      <w:pPr>
        <w:spacing w:after="0"/>
        <w:ind w:left="0"/>
        <w:jc w:val="both"/>
      </w:pPr>
      <w:r>
        <w:rPr>
          <w:rFonts w:ascii="Times New Roman"/>
          <w:b w:val="false"/>
          <w:i w:val="false"/>
          <w:color w:val="000000"/>
          <w:sz w:val="28"/>
        </w:rPr>
        <w:t>
      Для займов, выданных держателям платежных карточек, кредитной линии, овердрафта в качестве суммы займа (условного обязательства) указывается кредитный лимит по договору в выбранной валюте.</w:t>
      </w:r>
    </w:p>
    <w:bookmarkEnd w:id="129"/>
    <w:bookmarkStart w:name="z150" w:id="130"/>
    <w:p>
      <w:pPr>
        <w:spacing w:after="0"/>
        <w:ind w:left="0"/>
        <w:jc w:val="both"/>
      </w:pPr>
      <w:r>
        <w:rPr>
          <w:rFonts w:ascii="Times New Roman"/>
          <w:b w:val="false"/>
          <w:i w:val="false"/>
          <w:color w:val="000000"/>
          <w:sz w:val="28"/>
        </w:rPr>
        <w:t>
      При изменении суммы займа (условного обязательства) в валюте договора или вида валюты по договору соответствующая информация подлежит актуализации.</w:t>
      </w:r>
    </w:p>
    <w:bookmarkEnd w:id="130"/>
    <w:bookmarkStart w:name="z151" w:id="131"/>
    <w:p>
      <w:pPr>
        <w:spacing w:after="0"/>
        <w:ind w:left="0"/>
        <w:jc w:val="both"/>
      </w:pPr>
      <w:r>
        <w:rPr>
          <w:rFonts w:ascii="Times New Roman"/>
          <w:b w:val="false"/>
          <w:i w:val="false"/>
          <w:color w:val="000000"/>
          <w:sz w:val="28"/>
        </w:rPr>
        <w:t>
      Сумма займа в валюте договора меньше суммы остатка основного долга в валюте договора не допускается, за исключением займов, выданных держателям платежных карточек с постоянным кредитным лимитом, установленным договором выпуска платежной карточки.</w:t>
      </w:r>
    </w:p>
    <w:bookmarkEnd w:id="131"/>
    <w:bookmarkStart w:name="z152" w:id="132"/>
    <w:p>
      <w:pPr>
        <w:spacing w:after="0"/>
        <w:ind w:left="0"/>
        <w:jc w:val="both"/>
      </w:pPr>
      <w:r>
        <w:rPr>
          <w:rFonts w:ascii="Times New Roman"/>
          <w:b w:val="false"/>
          <w:i w:val="false"/>
          <w:color w:val="000000"/>
          <w:sz w:val="28"/>
        </w:rPr>
        <w:t>
      17. В показателях строки 2.11 Таблицы 1 отражение ставки в разбивке на фиксированный спред плавающей ставки и плавающий индекс является обязательным для всех договоров займа, в которых установлена плавающая ставка вознаграждения, заключенных или в которые вносятся изменения после 1 июля 2019 года.</w:t>
      </w:r>
    </w:p>
    <w:bookmarkEnd w:id="132"/>
    <w:bookmarkStart w:name="z153" w:id="133"/>
    <w:p>
      <w:pPr>
        <w:spacing w:after="0"/>
        <w:ind w:left="0"/>
        <w:jc w:val="both"/>
      </w:pPr>
      <w:r>
        <w:rPr>
          <w:rFonts w:ascii="Times New Roman"/>
          <w:b w:val="false"/>
          <w:i w:val="false"/>
          <w:color w:val="000000"/>
          <w:sz w:val="28"/>
        </w:rPr>
        <w:t>
      Справочник плавающих индексов ведется кредиторами, соответствующая информация в справочнике обновляется кредиторами самостоятельно.</w:t>
      </w:r>
    </w:p>
    <w:bookmarkEnd w:id="133"/>
    <w:bookmarkStart w:name="z154" w:id="134"/>
    <w:p>
      <w:pPr>
        <w:spacing w:after="0"/>
        <w:ind w:left="0"/>
        <w:jc w:val="both"/>
      </w:pPr>
      <w:r>
        <w:rPr>
          <w:rFonts w:ascii="Times New Roman"/>
          <w:b w:val="false"/>
          <w:i w:val="false"/>
          <w:color w:val="000000"/>
          <w:sz w:val="28"/>
        </w:rPr>
        <w:t>
      18. В строке 2.13 Таблицы 1 при отсутствии обеспечения по займу (условному обязательству) указывается значение "1", в случае наличия указывается "0" или показатель не передается.</w:t>
      </w:r>
    </w:p>
    <w:bookmarkEnd w:id="134"/>
    <w:bookmarkStart w:name="z155" w:id="135"/>
    <w:p>
      <w:pPr>
        <w:spacing w:after="0"/>
        <w:ind w:left="0"/>
        <w:jc w:val="both"/>
      </w:pPr>
      <w:r>
        <w:rPr>
          <w:rFonts w:ascii="Times New Roman"/>
          <w:b w:val="false"/>
          <w:i w:val="false"/>
          <w:color w:val="000000"/>
          <w:sz w:val="28"/>
        </w:rPr>
        <w:t>
      Показатель является обязательным для заполнения для всех займов (условных обязательств), по которым отсутствует обеспечение.</w:t>
      </w:r>
    </w:p>
    <w:bookmarkEnd w:id="135"/>
    <w:bookmarkStart w:name="z156" w:id="136"/>
    <w:p>
      <w:pPr>
        <w:spacing w:after="0"/>
        <w:ind w:left="0"/>
        <w:jc w:val="both"/>
      </w:pPr>
      <w:r>
        <w:rPr>
          <w:rFonts w:ascii="Times New Roman"/>
          <w:b w:val="false"/>
          <w:i w:val="false"/>
          <w:color w:val="000000"/>
          <w:sz w:val="28"/>
        </w:rPr>
        <w:t>
      19. Строка 2.14 Таблицы 1 предназначена для отражения целевого назначения займа и распределения суммы займа по целям кредитования. Показатели "цель кредитования", "объект кредитования" и "доля от суммы займа" отражаются и обновляются в соответствии с договором с учетом дополнительных соглашений.</w:t>
      </w:r>
    </w:p>
    <w:bookmarkEnd w:id="136"/>
    <w:bookmarkStart w:name="z157" w:id="137"/>
    <w:p>
      <w:pPr>
        <w:spacing w:after="0"/>
        <w:ind w:left="0"/>
        <w:jc w:val="both"/>
      </w:pPr>
      <w:r>
        <w:rPr>
          <w:rFonts w:ascii="Times New Roman"/>
          <w:b w:val="false"/>
          <w:i w:val="false"/>
          <w:color w:val="000000"/>
          <w:sz w:val="28"/>
        </w:rPr>
        <w:t>
      Целевое назначение займа определяется посредством комбинирования значений показателей "цель кредитования" и "объект кредитования".</w:t>
      </w:r>
    </w:p>
    <w:bookmarkEnd w:id="137"/>
    <w:bookmarkStart w:name="z158" w:id="138"/>
    <w:p>
      <w:pPr>
        <w:spacing w:after="0"/>
        <w:ind w:left="0"/>
        <w:jc w:val="both"/>
      </w:pPr>
      <w:r>
        <w:rPr>
          <w:rFonts w:ascii="Times New Roman"/>
          <w:b w:val="false"/>
          <w:i w:val="false"/>
          <w:color w:val="000000"/>
          <w:sz w:val="28"/>
        </w:rPr>
        <w:t>
      Совокупная сумма долей по одному займу, отражающих распределение суммы займа по целям, равняется 100 (ста) процентам.</w:t>
      </w:r>
    </w:p>
    <w:bookmarkEnd w:id="138"/>
    <w:bookmarkStart w:name="z159" w:id="139"/>
    <w:p>
      <w:pPr>
        <w:spacing w:after="0"/>
        <w:ind w:left="0"/>
        <w:jc w:val="both"/>
      </w:pPr>
      <w:r>
        <w:rPr>
          <w:rFonts w:ascii="Times New Roman"/>
          <w:b w:val="false"/>
          <w:i w:val="false"/>
          <w:color w:val="000000"/>
          <w:sz w:val="28"/>
        </w:rPr>
        <w:t>
      Показатели строки 2.14 Таблицы 1 не предоставляются для операций "обратное репо" и условных обязательств, не являющихся кредитными линиями.</w:t>
      </w:r>
    </w:p>
    <w:bookmarkEnd w:id="139"/>
    <w:bookmarkStart w:name="z160" w:id="140"/>
    <w:p>
      <w:pPr>
        <w:spacing w:after="0"/>
        <w:ind w:left="0"/>
        <w:jc w:val="both"/>
      </w:pPr>
      <w:r>
        <w:rPr>
          <w:rFonts w:ascii="Times New Roman"/>
          <w:b w:val="false"/>
          <w:i w:val="false"/>
          <w:color w:val="000000"/>
          <w:sz w:val="28"/>
        </w:rPr>
        <w:t>
      20. Строка 2.15 Таблицы 1 предназначена для отражения источников средств, за счет которых финансируется заем или приобретены права требования по займу, и распределения суммы займа по источникам финансирования.</w:t>
      </w:r>
    </w:p>
    <w:bookmarkEnd w:id="140"/>
    <w:bookmarkStart w:name="z161" w:id="141"/>
    <w:p>
      <w:pPr>
        <w:spacing w:after="0"/>
        <w:ind w:left="0"/>
        <w:jc w:val="both"/>
      </w:pPr>
      <w:r>
        <w:rPr>
          <w:rFonts w:ascii="Times New Roman"/>
          <w:b w:val="false"/>
          <w:i w:val="false"/>
          <w:color w:val="000000"/>
          <w:sz w:val="28"/>
        </w:rPr>
        <w:t>
      Совокупная сумма долей по одному договору, отражающих распределение суммы займа по источникам финансирования, равняется 100 (ста) процентам.</w:t>
      </w:r>
    </w:p>
    <w:bookmarkEnd w:id="141"/>
    <w:bookmarkStart w:name="z162" w:id="142"/>
    <w:p>
      <w:pPr>
        <w:spacing w:after="0"/>
        <w:ind w:left="0"/>
        <w:jc w:val="both"/>
      </w:pPr>
      <w:r>
        <w:rPr>
          <w:rFonts w:ascii="Times New Roman"/>
          <w:b w:val="false"/>
          <w:i w:val="false"/>
          <w:color w:val="000000"/>
          <w:sz w:val="28"/>
        </w:rPr>
        <w:t>
      Показатели являются обязательными для заполнения по всем займам.</w:t>
      </w:r>
    </w:p>
    <w:bookmarkEnd w:id="142"/>
    <w:bookmarkStart w:name="z163" w:id="143"/>
    <w:p>
      <w:pPr>
        <w:spacing w:after="0"/>
        <w:ind w:left="0"/>
        <w:jc w:val="both"/>
      </w:pPr>
      <w:r>
        <w:rPr>
          <w:rFonts w:ascii="Times New Roman"/>
          <w:b w:val="false"/>
          <w:i w:val="false"/>
          <w:color w:val="000000"/>
          <w:sz w:val="28"/>
        </w:rPr>
        <w:t>
      21. В строке 2.16 Таблицы 1 при наличии валютной выручки и (или) инструментов хеджирования у субъекта кредитной истории указывается значение "1", в случае отсутствия указывается "0".</w:t>
      </w:r>
    </w:p>
    <w:bookmarkEnd w:id="143"/>
    <w:bookmarkStart w:name="z164" w:id="144"/>
    <w:p>
      <w:pPr>
        <w:spacing w:after="0"/>
        <w:ind w:left="0"/>
        <w:jc w:val="both"/>
      </w:pPr>
      <w:r>
        <w:rPr>
          <w:rFonts w:ascii="Times New Roman"/>
          <w:b w:val="false"/>
          <w:i w:val="false"/>
          <w:color w:val="000000"/>
          <w:sz w:val="28"/>
        </w:rPr>
        <w:t>
      Показатель не предоставляется для займов (условных обязательств), по которым валютой договора является тенге, и для операций "обратное репо".</w:t>
      </w:r>
    </w:p>
    <w:bookmarkEnd w:id="144"/>
    <w:bookmarkStart w:name="z165" w:id="145"/>
    <w:p>
      <w:pPr>
        <w:spacing w:after="0"/>
        <w:ind w:left="0"/>
        <w:jc w:val="both"/>
      </w:pPr>
      <w:r>
        <w:rPr>
          <w:rFonts w:ascii="Times New Roman"/>
          <w:b w:val="false"/>
          <w:i w:val="false"/>
          <w:color w:val="000000"/>
          <w:sz w:val="28"/>
        </w:rPr>
        <w:t>
      22. Показатели строки 3 Таблицы 1 предназначены для идентификации займов, права требования по которым переданы (проданы) третьему лицу или приняты (куплены) у третьего лица.</w:t>
      </w:r>
    </w:p>
    <w:bookmarkEnd w:id="145"/>
    <w:bookmarkStart w:name="z166" w:id="146"/>
    <w:p>
      <w:pPr>
        <w:spacing w:after="0"/>
        <w:ind w:left="0"/>
        <w:jc w:val="both"/>
      </w:pPr>
      <w:r>
        <w:rPr>
          <w:rFonts w:ascii="Times New Roman"/>
          <w:b w:val="false"/>
          <w:i w:val="false"/>
          <w:color w:val="000000"/>
          <w:sz w:val="28"/>
        </w:rPr>
        <w:t>
      Показатели являются обязательными для заполнения для всех займов, права требования по которым переданы (проданы) или приняты (куплены).</w:t>
      </w:r>
    </w:p>
    <w:bookmarkEnd w:id="146"/>
    <w:bookmarkStart w:name="z167" w:id="147"/>
    <w:p>
      <w:pPr>
        <w:spacing w:after="0"/>
        <w:ind w:left="0"/>
        <w:jc w:val="both"/>
      </w:pPr>
      <w:r>
        <w:rPr>
          <w:rFonts w:ascii="Times New Roman"/>
          <w:b w:val="false"/>
          <w:i w:val="false"/>
          <w:color w:val="000000"/>
          <w:sz w:val="28"/>
        </w:rPr>
        <w:t>
      23. Показатели строки 4 Таблицы 1 предназначены для идентификации договора займа, рефинансированного за счет средств, выданных в рамках нового договора займа, и включают указание идентификаторов предыдущего заемщика и предыдущего кредитора, перед которым исполнены обязательства по рефинансированному займу.</w:t>
      </w:r>
    </w:p>
    <w:bookmarkEnd w:id="147"/>
    <w:bookmarkStart w:name="z168" w:id="148"/>
    <w:p>
      <w:pPr>
        <w:spacing w:after="0"/>
        <w:ind w:left="0"/>
        <w:jc w:val="both"/>
      </w:pPr>
      <w:r>
        <w:rPr>
          <w:rFonts w:ascii="Times New Roman"/>
          <w:b w:val="false"/>
          <w:i w:val="false"/>
          <w:color w:val="000000"/>
          <w:sz w:val="28"/>
        </w:rPr>
        <w:t>
      Кредитором обеспечивается идентичность предоставленных по строке 4 Таблицы 1 сведений идентификационным сведениям о займе, являющемся объектом рефинансирования, которые были переданы до осуществления операции его рефинансирования.</w:t>
      </w:r>
    </w:p>
    <w:bookmarkEnd w:id="148"/>
    <w:bookmarkStart w:name="z169" w:id="149"/>
    <w:p>
      <w:pPr>
        <w:spacing w:after="0"/>
        <w:ind w:left="0"/>
        <w:jc w:val="both"/>
      </w:pPr>
      <w:r>
        <w:rPr>
          <w:rFonts w:ascii="Times New Roman"/>
          <w:b w:val="false"/>
          <w:i w:val="false"/>
          <w:color w:val="000000"/>
          <w:sz w:val="28"/>
        </w:rPr>
        <w:t>
      Одному договору займа допускается соответствие нескольких актуальных значений по строке 4.</w:t>
      </w:r>
    </w:p>
    <w:bookmarkEnd w:id="149"/>
    <w:bookmarkStart w:name="z170" w:id="150"/>
    <w:p>
      <w:pPr>
        <w:spacing w:after="0"/>
        <w:ind w:left="0"/>
        <w:jc w:val="both"/>
      </w:pPr>
      <w:r>
        <w:rPr>
          <w:rFonts w:ascii="Times New Roman"/>
          <w:b w:val="false"/>
          <w:i w:val="false"/>
          <w:color w:val="000000"/>
          <w:sz w:val="28"/>
        </w:rPr>
        <w:t>
      Строки 4.1 и 4.2 Таблицы 1 являются обязательными для заполнения для всех займов, предоставленных для целей рефинансирования другого займа. Строки 4.3 и 4.4 Таблицы 1 являются обязательными для заполнения для займов, предоставленных кредитором для целей внутреннего рефинансирования.</w:t>
      </w:r>
    </w:p>
    <w:bookmarkEnd w:id="150"/>
    <w:bookmarkStart w:name="z171" w:id="151"/>
    <w:p>
      <w:pPr>
        <w:spacing w:after="0"/>
        <w:ind w:left="0"/>
        <w:jc w:val="both"/>
      </w:pPr>
      <w:r>
        <w:rPr>
          <w:rFonts w:ascii="Times New Roman"/>
          <w:b w:val="false"/>
          <w:i w:val="false"/>
          <w:color w:val="000000"/>
          <w:sz w:val="28"/>
        </w:rPr>
        <w:t>
      24. Показатели строки 5 Таблицы 1 предназначены для отражения полного прекращения обязательства сторон по договору займа (условного обязательства), не включая передачу (продажу) прав требования по нему.</w:t>
      </w:r>
    </w:p>
    <w:bookmarkEnd w:id="151"/>
    <w:bookmarkStart w:name="z172" w:id="152"/>
    <w:p>
      <w:pPr>
        <w:spacing w:after="0"/>
        <w:ind w:left="0"/>
        <w:jc w:val="both"/>
      </w:pPr>
      <w:r>
        <w:rPr>
          <w:rFonts w:ascii="Times New Roman"/>
          <w:b w:val="false"/>
          <w:i w:val="false"/>
          <w:color w:val="000000"/>
          <w:sz w:val="28"/>
        </w:rPr>
        <w:t>
      В строке 5.3 Таблицы 1 указывается дата, с которой прекращено обязательство по договору. Фактическая дата прекращения обязательства ранее даты договора и позднее отчетной даты не допускается.</w:t>
      </w:r>
    </w:p>
    <w:bookmarkEnd w:id="152"/>
    <w:bookmarkStart w:name="z173" w:id="153"/>
    <w:p>
      <w:pPr>
        <w:spacing w:after="0"/>
        <w:ind w:left="0"/>
        <w:jc w:val="both"/>
      </w:pPr>
      <w:r>
        <w:rPr>
          <w:rFonts w:ascii="Times New Roman"/>
          <w:b w:val="false"/>
          <w:i w:val="false"/>
          <w:color w:val="000000"/>
          <w:sz w:val="28"/>
        </w:rPr>
        <w:t>
      Показатель "уполномоченный орган кредитора, принявший решение" является обязательным для всех займов, по которым обязательство прекращено полностью в связи с прощением долга кредитором.</w:t>
      </w:r>
    </w:p>
    <w:bookmarkEnd w:id="153"/>
    <w:bookmarkStart w:name="z174" w:id="154"/>
    <w:p>
      <w:pPr>
        <w:spacing w:after="0"/>
        <w:ind w:left="0"/>
        <w:jc w:val="both"/>
      </w:pPr>
      <w:r>
        <w:rPr>
          <w:rFonts w:ascii="Times New Roman"/>
          <w:b w:val="false"/>
          <w:i w:val="false"/>
          <w:color w:val="000000"/>
          <w:sz w:val="28"/>
        </w:rPr>
        <w:t>
      Показатели в строках 5.1 и 5.3 Таблицы 1 являются обязательными для заполнения по всем займам (условным обязательствам), по которым обязательство прекращено полностью, и не указываются для займов, по которым право требования передано (продано) с условием обратного выкупа.</w:t>
      </w:r>
    </w:p>
    <w:bookmarkEnd w:id="154"/>
    <w:bookmarkStart w:name="z175" w:id="155"/>
    <w:p>
      <w:pPr>
        <w:spacing w:after="0"/>
        <w:ind w:left="0"/>
        <w:jc w:val="both"/>
      </w:pPr>
      <w:r>
        <w:rPr>
          <w:rFonts w:ascii="Times New Roman"/>
          <w:b w:val="false"/>
          <w:i w:val="false"/>
          <w:color w:val="000000"/>
          <w:sz w:val="28"/>
        </w:rPr>
        <w:t>
      25. В строке 6 Таблицы 1 и в строке 5 Таблицы 2 отражаются даты, по состоянию на которые учтены соответствующие сведения о договоре займа (условного обязательства) и о графике погашения займа.</w:t>
      </w:r>
    </w:p>
    <w:bookmarkEnd w:id="155"/>
    <w:bookmarkStart w:name="z176" w:id="156"/>
    <w:p>
      <w:pPr>
        <w:spacing w:after="0"/>
        <w:ind w:left="0"/>
        <w:jc w:val="both"/>
      </w:pPr>
      <w:r>
        <w:rPr>
          <w:rFonts w:ascii="Times New Roman"/>
          <w:b w:val="false"/>
          <w:i w:val="false"/>
          <w:color w:val="000000"/>
          <w:sz w:val="28"/>
        </w:rPr>
        <w:t>
      26. Показатели Таблицы 2 предназначены для передачи сведений по графику погашения займа, установленного договором с учетом дополнительных соглашений, с соответствующими платежами и обязательны для заполнения для всех займов, по которым соответствующими договорами установлен график погашения.</w:t>
      </w:r>
    </w:p>
    <w:bookmarkEnd w:id="156"/>
    <w:bookmarkStart w:name="z177" w:id="157"/>
    <w:p>
      <w:pPr>
        <w:spacing w:after="0"/>
        <w:ind w:left="0"/>
        <w:jc w:val="both"/>
      </w:pPr>
      <w:r>
        <w:rPr>
          <w:rFonts w:ascii="Times New Roman"/>
          <w:b w:val="false"/>
          <w:i w:val="false"/>
          <w:color w:val="000000"/>
          <w:sz w:val="28"/>
        </w:rPr>
        <w:t>
      При изменении условий договора, влекущих изменение периодичности погашения или прочих изменений по графику погашения, указывается новый график погашения с учетом новых условий.</w:t>
      </w:r>
    </w:p>
    <w:bookmarkEnd w:id="157"/>
    <w:bookmarkStart w:name="z178" w:id="158"/>
    <w:p>
      <w:pPr>
        <w:spacing w:after="0"/>
        <w:ind w:left="0"/>
        <w:jc w:val="both"/>
      </w:pPr>
      <w:r>
        <w:rPr>
          <w:rFonts w:ascii="Times New Roman"/>
          <w:b w:val="false"/>
          <w:i w:val="false"/>
          <w:color w:val="000000"/>
          <w:sz w:val="28"/>
        </w:rPr>
        <w:t>
      Отражение нескольких графиков погашения по определенному договору с одинаковой датой составления не допускается.</w:t>
      </w:r>
    </w:p>
    <w:bookmarkEnd w:id="158"/>
    <w:bookmarkStart w:name="z179" w:id="159"/>
    <w:p>
      <w:pPr>
        <w:spacing w:after="0"/>
        <w:ind w:left="0"/>
        <w:jc w:val="both"/>
      </w:pPr>
      <w:r>
        <w:rPr>
          <w:rFonts w:ascii="Times New Roman"/>
          <w:b w:val="false"/>
          <w:i w:val="false"/>
          <w:color w:val="000000"/>
          <w:sz w:val="28"/>
        </w:rPr>
        <w:t>
      27. Строка 1 Таблицы 2 предназначена для идентификации договора займа, по которому передается график погашения. Показатели "номер договора" и "дата договора" обеспечивают связь графика погашения с договором займа, частью которого он является.</w:t>
      </w:r>
    </w:p>
    <w:bookmarkEnd w:id="159"/>
    <w:bookmarkStart w:name="z180" w:id="160"/>
    <w:p>
      <w:pPr>
        <w:spacing w:after="0"/>
        <w:ind w:left="0"/>
        <w:jc w:val="both"/>
      </w:pPr>
      <w:r>
        <w:rPr>
          <w:rFonts w:ascii="Times New Roman"/>
          <w:b w:val="false"/>
          <w:i w:val="false"/>
          <w:color w:val="000000"/>
          <w:sz w:val="28"/>
        </w:rPr>
        <w:t>
      28. В строке 2 Таблицы 2 указывается дата составления графика погашения по договору, при изменении графика погашения указывается дата составления нового графика.</w:t>
      </w:r>
    </w:p>
    <w:bookmarkEnd w:id="160"/>
    <w:bookmarkStart w:name="z181" w:id="161"/>
    <w:p>
      <w:pPr>
        <w:spacing w:after="0"/>
        <w:ind w:left="0"/>
        <w:jc w:val="both"/>
      </w:pPr>
      <w:r>
        <w:rPr>
          <w:rFonts w:ascii="Times New Roman"/>
          <w:b w:val="false"/>
          <w:i w:val="false"/>
          <w:color w:val="000000"/>
          <w:sz w:val="28"/>
        </w:rPr>
        <w:t>
      29. В строке 4 Таблицы 2 указываются все предстоящие платежи по графику погашения на дату его составления в разрезе дат платежей. По одному графику погашения допускается отражение нескольких платежей.</w:t>
      </w:r>
    </w:p>
    <w:bookmarkEnd w:id="161"/>
    <w:bookmarkStart w:name="z182" w:id="162"/>
    <w:p>
      <w:pPr>
        <w:spacing w:after="0"/>
        <w:ind w:left="0"/>
        <w:jc w:val="both"/>
      </w:pPr>
      <w:r>
        <w:rPr>
          <w:rFonts w:ascii="Times New Roman"/>
          <w:b w:val="false"/>
          <w:i w:val="false"/>
          <w:color w:val="000000"/>
          <w:sz w:val="28"/>
        </w:rPr>
        <w:t>
      В строках 4.2.1 и 4.2.2 Таблицы 2 указываются суммы основного долга и вознаграждения, составляющие сумму платежа по графику.</w:t>
      </w:r>
    </w:p>
    <w:bookmarkEnd w:id="162"/>
    <w:bookmarkStart w:name="z183" w:id="163"/>
    <w:p>
      <w:pPr>
        <w:spacing w:after="0"/>
        <w:ind w:left="0"/>
        <w:jc w:val="both"/>
      </w:pPr>
      <w:r>
        <w:rPr>
          <w:rFonts w:ascii="Times New Roman"/>
          <w:b w:val="false"/>
          <w:i w:val="false"/>
          <w:color w:val="000000"/>
          <w:sz w:val="28"/>
        </w:rPr>
        <w:t>
      В строке 4.3 Таблицы 2 указываются остатки задолженности по основному долгу за вычетом суммы очередного платежа по основному долгу.</w:t>
      </w:r>
    </w:p>
    <w:bookmarkEnd w:id="163"/>
    <w:bookmarkStart w:name="z184" w:id="164"/>
    <w:p>
      <w:pPr>
        <w:spacing w:after="0"/>
        <w:ind w:left="0"/>
        <w:jc w:val="both"/>
      </w:pPr>
      <w:r>
        <w:rPr>
          <w:rFonts w:ascii="Times New Roman"/>
          <w:b w:val="false"/>
          <w:i w:val="false"/>
          <w:color w:val="000000"/>
          <w:sz w:val="28"/>
        </w:rPr>
        <w:t>
      Суммы платежей, остатки задолженности по основному долгу указываются в валюте договора с учетом дополнительных соглашений.</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100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187" w:id="16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5"/>
    <w:p>
      <w:pPr>
        <w:spacing w:after="0"/>
        <w:ind w:left="0"/>
        <w:jc w:val="both"/>
      </w:pPr>
      <w:bookmarkStart w:name="z188" w:id="166"/>
      <w:r>
        <w:rPr>
          <w:rFonts w:ascii="Times New Roman"/>
          <w:b w:val="false"/>
          <w:i w:val="false"/>
          <w:color w:val="000000"/>
          <w:sz w:val="28"/>
        </w:rPr>
        <w:t>
      Представляется: в Национальный Банк Республики Казахстан</w:t>
      </w:r>
    </w:p>
    <w:bookmarkEnd w:id="16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89" w:id="167"/>
    <w:p>
      <w:pPr>
        <w:spacing w:after="0"/>
        <w:ind w:left="0"/>
        <w:jc w:val="left"/>
      </w:pPr>
      <w:r>
        <w:rPr>
          <w:rFonts w:ascii="Times New Roman"/>
          <w:b/>
          <w:i w:val="false"/>
          <w:color w:val="000000"/>
        </w:rPr>
        <w:t xml:space="preserve"> Отчет об обеспечении</w:t>
      </w:r>
    </w:p>
    <w:bookmarkEnd w:id="167"/>
    <w:p>
      <w:pPr>
        <w:spacing w:after="0"/>
        <w:ind w:left="0"/>
        <w:jc w:val="both"/>
      </w:pPr>
      <w:bookmarkStart w:name="z190" w:id="168"/>
      <w:r>
        <w:rPr>
          <w:rFonts w:ascii="Times New Roman"/>
          <w:b w:val="false"/>
          <w:i w:val="false"/>
          <w:color w:val="000000"/>
          <w:sz w:val="28"/>
        </w:rPr>
        <w:t>
      Индекс формы административных данных: CR_P1</w:t>
      </w:r>
    </w:p>
    <w:bookmarkEnd w:id="168"/>
    <w:p>
      <w:pPr>
        <w:spacing w:after="0"/>
        <w:ind w:left="0"/>
        <w:jc w:val="both"/>
      </w:pPr>
      <w:r>
        <w:rPr>
          <w:rFonts w:ascii="Times New Roman"/>
          <w:b w:val="false"/>
          <w:i w:val="false"/>
          <w:color w:val="000000"/>
          <w:sz w:val="28"/>
        </w:rPr>
        <w:t>Периодичность: по мере изменения или получения данных об обеспечении</w:t>
      </w:r>
    </w:p>
    <w:p>
      <w:pPr>
        <w:spacing w:after="0"/>
        <w:ind w:left="0"/>
        <w:jc w:val="both"/>
      </w:pPr>
      <w:r>
        <w:rPr>
          <w:rFonts w:ascii="Times New Roman"/>
          <w:b w:val="false"/>
          <w:i w:val="false"/>
          <w:color w:val="000000"/>
          <w:sz w:val="28"/>
        </w:rPr>
        <w:t>Отчетный период: по состоянию на "___" "_______________"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имеющие лицензию уполномоченного органа по регулированию, контролю и надзору финансового рынка и финансовых организаций на осуществление банковских заемных операций (далее – кредитор)</w:t>
      </w:r>
    </w:p>
    <w:p>
      <w:pPr>
        <w:spacing w:after="0"/>
        <w:ind w:left="0"/>
        <w:jc w:val="both"/>
      </w:pPr>
      <w:r>
        <w:rPr>
          <w:rFonts w:ascii="Times New Roman"/>
          <w:b w:val="false"/>
          <w:i w:val="false"/>
          <w:color w:val="000000"/>
          <w:sz w:val="28"/>
        </w:rPr>
        <w:t>Срок представления формы административных данных: в течение 10 (десяти) рабочих дней со дня изменения или получения данных об обеспечении</w:t>
      </w:r>
    </w:p>
    <w:bookmarkStart w:name="z191" w:id="169"/>
    <w:p>
      <w:pPr>
        <w:spacing w:after="0"/>
        <w:ind w:left="0"/>
        <w:jc w:val="left"/>
      </w:pPr>
      <w:r>
        <w:rPr>
          <w:rFonts w:ascii="Times New Roman"/>
          <w:b/>
          <w:i w:val="false"/>
          <w:color w:val="000000"/>
        </w:rPr>
        <w:t xml:space="preserve"> Таблица 1. Отчет об обеспечении</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прекращения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прекращения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залогодателе (гаранте, поручителе, страховщике):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(юридическое или физическое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идентификационные данные залогодателя (гаранта, поручителя, страховщика):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Залоговая стоимость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учету принятого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(место регистрации) залогового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объекта залогового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оценки (переоценки)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70"/>
    <w:p>
      <w:pPr>
        <w:spacing w:after="0"/>
        <w:ind w:left="0"/>
        <w:jc w:val="left"/>
      </w:pPr>
      <w:r>
        <w:rPr>
          <w:rFonts w:ascii="Times New Roman"/>
          <w:b/>
          <w:i w:val="false"/>
          <w:color w:val="000000"/>
        </w:rPr>
        <w:t xml:space="preserve"> Таблица 2. Идентификация обеспеченных займов и условных обязательств</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Распределенная доля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займа (условного обязательства) залогом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залога, приходящаяся на покрытие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3" w:id="171"/>
      <w:r>
        <w:rPr>
          <w:rFonts w:ascii="Times New Roman"/>
          <w:b w:val="false"/>
          <w:i w:val="false"/>
          <w:color w:val="000000"/>
          <w:sz w:val="28"/>
        </w:rPr>
        <w:t>
      Наименование __________________________________________________</w:t>
      </w:r>
    </w:p>
    <w:bookmarkEnd w:id="171"/>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w:t>
      </w:r>
    </w:p>
    <w:p>
      <w:pPr>
        <w:spacing w:after="0"/>
        <w:ind w:left="0"/>
        <w:jc w:val="both"/>
      </w:pPr>
      <w:r>
        <w:rPr>
          <w:rFonts w:ascii="Times New Roman"/>
          <w:b w:val="false"/>
          <w:i w:val="false"/>
          <w:color w:val="000000"/>
          <w:sz w:val="28"/>
        </w:rPr>
        <w:t>отчета ________________________________________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об обеспечении" согласно Приложению к </w:t>
      </w:r>
      <w:r>
        <w:rPr>
          <w:rFonts w:ascii="Times New Roman"/>
          <w:b w:val="false"/>
          <w:i w:val="false"/>
          <w:color w:val="000000"/>
          <w:sz w:val="28"/>
        </w:rPr>
        <w:t>Приложению 4</w:t>
      </w:r>
      <w:r>
        <w:rPr>
          <w:rFonts w:ascii="Times New Roman"/>
          <w:b w:val="false"/>
          <w:i w:val="false"/>
          <w:color w:val="000000"/>
          <w:sz w:val="28"/>
        </w:rPr>
        <w:t xml:space="preserve"> к постановлению Правления Национального Банка Республики Казахстан от 28 декабря 2018 года № 313 "Об утверждении перечня, форм, сроков и Правил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 зарегистрированному в Реестре государственной регистрации нормативных правовых актов под № 18220 (далее –постановление № 313).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195" w:id="17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обеспечении"</w:t>
      </w:r>
      <w:r>
        <w:br/>
      </w:r>
      <w:r>
        <w:rPr>
          <w:rFonts w:ascii="Times New Roman"/>
          <w:b/>
          <w:i w:val="false"/>
          <w:color w:val="000000"/>
        </w:rPr>
        <w:t>(индекс – CR_P1, периодичность – по мере изменения или получения данных об обеспечении)</w:t>
      </w:r>
    </w:p>
    <w:bookmarkEnd w:id="172"/>
    <w:bookmarkStart w:name="z196" w:id="173"/>
    <w:p>
      <w:pPr>
        <w:spacing w:after="0"/>
        <w:ind w:left="0"/>
        <w:jc w:val="left"/>
      </w:pPr>
      <w:r>
        <w:rPr>
          <w:rFonts w:ascii="Times New Roman"/>
          <w:b/>
          <w:i w:val="false"/>
          <w:color w:val="000000"/>
        </w:rPr>
        <w:t xml:space="preserve"> Глава 1. Общие положения</w:t>
      </w:r>
    </w:p>
    <w:bookmarkEnd w:id="173"/>
    <w:bookmarkStart w:name="z197" w:id="17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обеспечении" (далее – Форма).</w:t>
      </w:r>
    </w:p>
    <w:bookmarkEnd w:id="174"/>
    <w:bookmarkStart w:name="z198" w:id="17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75"/>
    <w:bookmarkStart w:name="z199" w:id="176"/>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w:t>
      </w:r>
    </w:p>
    <w:bookmarkEnd w:id="176"/>
    <w:bookmarkStart w:name="z200" w:id="177"/>
    <w:p>
      <w:pPr>
        <w:spacing w:after="0"/>
        <w:ind w:left="0"/>
        <w:jc w:val="both"/>
      </w:pPr>
      <w:r>
        <w:rPr>
          <w:rFonts w:ascii="Times New Roman"/>
          <w:b w:val="false"/>
          <w:i w:val="false"/>
          <w:color w:val="000000"/>
          <w:sz w:val="28"/>
        </w:rPr>
        <w:t>
      4. Стоимостные показатели в Форме указываются в формате числа с двумя знаками после запятой, в тенге (в эквиваленте в тенге), если наименование показателя не предусматривает указание стоимости в другой валюте.</w:t>
      </w:r>
    </w:p>
    <w:bookmarkEnd w:id="177"/>
    <w:bookmarkStart w:name="z201" w:id="178"/>
    <w:p>
      <w:pPr>
        <w:spacing w:after="0"/>
        <w:ind w:left="0"/>
        <w:jc w:val="both"/>
      </w:pPr>
      <w:r>
        <w:rPr>
          <w:rFonts w:ascii="Times New Roman"/>
          <w:b w:val="false"/>
          <w:i w:val="false"/>
          <w:color w:val="000000"/>
          <w:sz w:val="28"/>
        </w:rPr>
        <w:t>
      5. При заполнении Формы коды указываются в соответствии с кодами справочников, размещенных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(далее – справочники). Даты в Форме указываются в формате: "ДД.ММ.ГГГГ", где "ДД" - день, "ММ" - месяц, "ГГГГ" - год.</w:t>
      </w:r>
    </w:p>
    <w:bookmarkEnd w:id="178"/>
    <w:bookmarkStart w:name="z202" w:id="179"/>
    <w:p>
      <w:pPr>
        <w:spacing w:after="0"/>
        <w:ind w:left="0"/>
        <w:jc w:val="both"/>
      </w:pPr>
      <w:r>
        <w:rPr>
          <w:rFonts w:ascii="Times New Roman"/>
          <w:b w:val="false"/>
          <w:i w:val="false"/>
          <w:color w:val="000000"/>
          <w:sz w:val="28"/>
        </w:rPr>
        <w:t>
      6. Показатели Формы являются обязательными для заполнения, за исключением указанных в Пояснении случаев, в которых показатель не представляется или не является обязательным для заполнения.</w:t>
      </w:r>
    </w:p>
    <w:bookmarkEnd w:id="179"/>
    <w:bookmarkStart w:name="z203" w:id="180"/>
    <w:p>
      <w:pPr>
        <w:spacing w:after="0"/>
        <w:ind w:left="0"/>
        <w:jc w:val="left"/>
      </w:pPr>
      <w:r>
        <w:rPr>
          <w:rFonts w:ascii="Times New Roman"/>
          <w:b/>
          <w:i w:val="false"/>
          <w:color w:val="000000"/>
        </w:rPr>
        <w:t xml:space="preserve"> Глава 2. Пояснение по заполнению Формы</w:t>
      </w:r>
    </w:p>
    <w:bookmarkEnd w:id="180"/>
    <w:bookmarkStart w:name="z204" w:id="181"/>
    <w:p>
      <w:pPr>
        <w:spacing w:after="0"/>
        <w:ind w:left="0"/>
        <w:jc w:val="both"/>
      </w:pPr>
      <w:r>
        <w:rPr>
          <w:rFonts w:ascii="Times New Roman"/>
          <w:b w:val="false"/>
          <w:i w:val="false"/>
          <w:color w:val="000000"/>
          <w:sz w:val="28"/>
        </w:rPr>
        <w:t>
      7. При заполнении Формы, используются следующие справочники:</w:t>
      </w:r>
    </w:p>
    <w:bookmarkEnd w:id="181"/>
    <w:bookmarkStart w:name="z205" w:id="182"/>
    <w:p>
      <w:pPr>
        <w:spacing w:after="0"/>
        <w:ind w:left="0"/>
        <w:jc w:val="both"/>
      </w:pPr>
      <w:r>
        <w:rPr>
          <w:rFonts w:ascii="Times New Roman"/>
          <w:b w:val="false"/>
          <w:i w:val="false"/>
          <w:color w:val="000000"/>
          <w:sz w:val="28"/>
        </w:rPr>
        <w:t>
      Основания прекращения залога;</w:t>
      </w:r>
    </w:p>
    <w:bookmarkEnd w:id="182"/>
    <w:bookmarkStart w:name="z206" w:id="183"/>
    <w:p>
      <w:pPr>
        <w:spacing w:after="0"/>
        <w:ind w:left="0"/>
        <w:jc w:val="both"/>
      </w:pPr>
      <w:r>
        <w:rPr>
          <w:rFonts w:ascii="Times New Roman"/>
          <w:b w:val="false"/>
          <w:i w:val="false"/>
          <w:color w:val="000000"/>
          <w:sz w:val="28"/>
        </w:rPr>
        <w:t>
      Виды идентификатора;</w:t>
      </w:r>
    </w:p>
    <w:bookmarkEnd w:id="183"/>
    <w:bookmarkStart w:name="z207" w:id="184"/>
    <w:p>
      <w:pPr>
        <w:spacing w:after="0"/>
        <w:ind w:left="0"/>
        <w:jc w:val="both"/>
      </w:pPr>
      <w:r>
        <w:rPr>
          <w:rFonts w:ascii="Times New Roman"/>
          <w:b w:val="false"/>
          <w:i w:val="false"/>
          <w:color w:val="000000"/>
          <w:sz w:val="28"/>
        </w:rPr>
        <w:t>
      Виды обеспечения;</w:t>
      </w:r>
    </w:p>
    <w:bookmarkEnd w:id="184"/>
    <w:bookmarkStart w:name="z208" w:id="185"/>
    <w:p>
      <w:pPr>
        <w:spacing w:after="0"/>
        <w:ind w:left="0"/>
        <w:jc w:val="both"/>
      </w:pPr>
      <w:r>
        <w:rPr>
          <w:rFonts w:ascii="Times New Roman"/>
          <w:b w:val="false"/>
          <w:i w:val="false"/>
          <w:color w:val="000000"/>
          <w:sz w:val="28"/>
        </w:rPr>
        <w:t>
      Виды валюты;</w:t>
      </w:r>
    </w:p>
    <w:bookmarkEnd w:id="185"/>
    <w:bookmarkStart w:name="z209" w:id="186"/>
    <w:p>
      <w:pPr>
        <w:spacing w:after="0"/>
        <w:ind w:left="0"/>
        <w:jc w:val="both"/>
      </w:pPr>
      <w:r>
        <w:rPr>
          <w:rFonts w:ascii="Times New Roman"/>
          <w:b w:val="false"/>
          <w:i w:val="false"/>
          <w:color w:val="000000"/>
          <w:sz w:val="28"/>
        </w:rPr>
        <w:t>
      Номера счетов.</w:t>
      </w:r>
    </w:p>
    <w:bookmarkEnd w:id="186"/>
    <w:bookmarkStart w:name="z210" w:id="187"/>
    <w:p>
      <w:pPr>
        <w:spacing w:after="0"/>
        <w:ind w:left="0"/>
        <w:jc w:val="both"/>
      </w:pPr>
      <w:r>
        <w:rPr>
          <w:rFonts w:ascii="Times New Roman"/>
          <w:b w:val="false"/>
          <w:i w:val="false"/>
          <w:color w:val="000000"/>
          <w:sz w:val="28"/>
        </w:rPr>
        <w:t>
      8. В Форме передаются сведения об обеспечении, принятом кредитором по займам (условным обязательствам) на основании договора о залоге, гарантии и поручительства, договора страхования, или прочем обеспечении, включая обеспечение в виде денег, поступающих в будущем.</w:t>
      </w:r>
    </w:p>
    <w:bookmarkEnd w:id="187"/>
    <w:bookmarkStart w:name="z211" w:id="188"/>
    <w:p>
      <w:pPr>
        <w:spacing w:after="0"/>
        <w:ind w:left="0"/>
        <w:jc w:val="both"/>
      </w:pPr>
      <w:r>
        <w:rPr>
          <w:rFonts w:ascii="Times New Roman"/>
          <w:b w:val="false"/>
          <w:i w:val="false"/>
          <w:color w:val="000000"/>
          <w:sz w:val="28"/>
        </w:rPr>
        <w:t>
      Если заем (условное обязательство) не обеспечен залогом, гарантией или поручительством, и иными видами обеспечения, предусмотренными справочником "Виды обеспечения", то сведения по Форме не передаются.</w:t>
      </w:r>
    </w:p>
    <w:bookmarkEnd w:id="188"/>
    <w:bookmarkStart w:name="z212" w:id="189"/>
    <w:p>
      <w:pPr>
        <w:spacing w:after="0"/>
        <w:ind w:left="0"/>
        <w:jc w:val="both"/>
      </w:pPr>
      <w:r>
        <w:rPr>
          <w:rFonts w:ascii="Times New Roman"/>
          <w:b w:val="false"/>
          <w:i w:val="false"/>
          <w:color w:val="000000"/>
          <w:sz w:val="28"/>
        </w:rPr>
        <w:t>
      Если по займу отдельный договор о залоге не заключен, но договором займа предусмотрено право обращения взыскания на залоговое имущество при неисполнении субъектом кредитной истории (являющимся должником) обязательств, в качестве договора о залоге указывается соответствующий договор займа.</w:t>
      </w:r>
    </w:p>
    <w:bookmarkEnd w:id="189"/>
    <w:bookmarkStart w:name="z213" w:id="190"/>
    <w:p>
      <w:pPr>
        <w:spacing w:after="0"/>
        <w:ind w:left="0"/>
        <w:jc w:val="both"/>
      </w:pPr>
      <w:r>
        <w:rPr>
          <w:rFonts w:ascii="Times New Roman"/>
          <w:b w:val="false"/>
          <w:i w:val="false"/>
          <w:color w:val="000000"/>
          <w:sz w:val="28"/>
        </w:rPr>
        <w:t>
      По финансовому лизингу в качестве обеспечения указывается предмет лизинга.</w:t>
      </w:r>
    </w:p>
    <w:bookmarkEnd w:id="190"/>
    <w:bookmarkStart w:name="z214" w:id="191"/>
    <w:p>
      <w:pPr>
        <w:spacing w:after="0"/>
        <w:ind w:left="0"/>
        <w:jc w:val="both"/>
      </w:pPr>
      <w:r>
        <w:rPr>
          <w:rFonts w:ascii="Times New Roman"/>
          <w:b w:val="false"/>
          <w:i w:val="false"/>
          <w:color w:val="000000"/>
          <w:sz w:val="28"/>
        </w:rPr>
        <w:t>
      Договор о залоге связывается посредством идентификаторов со всеми договорами займа (условного обязательства), по которым соответствующее залоговое имущество (гарантия или поручительство, или прочее имущество) выступает обеспечением. Связь каждого договора о залоге с договором займа (условного обязательства) указывается отдельно.</w:t>
      </w:r>
    </w:p>
    <w:bookmarkEnd w:id="191"/>
    <w:bookmarkStart w:name="z215" w:id="192"/>
    <w:p>
      <w:pPr>
        <w:spacing w:after="0"/>
        <w:ind w:left="0"/>
        <w:jc w:val="both"/>
      </w:pPr>
      <w:r>
        <w:rPr>
          <w:rFonts w:ascii="Times New Roman"/>
          <w:b w:val="false"/>
          <w:i w:val="false"/>
          <w:color w:val="000000"/>
          <w:sz w:val="28"/>
        </w:rPr>
        <w:t>
      Если договор о залоге прекращен, то на соответствующую учетную дату в Таблице 2 по обеспеченным им займам (условным обязательствам) указывается обнуление распределенной доли.</w:t>
      </w:r>
    </w:p>
    <w:bookmarkEnd w:id="192"/>
    <w:bookmarkStart w:name="z216" w:id="193"/>
    <w:p>
      <w:pPr>
        <w:spacing w:after="0"/>
        <w:ind w:left="0"/>
        <w:jc w:val="both"/>
      </w:pPr>
      <w:r>
        <w:rPr>
          <w:rFonts w:ascii="Times New Roman"/>
          <w:b w:val="false"/>
          <w:i w:val="false"/>
          <w:color w:val="000000"/>
          <w:sz w:val="28"/>
        </w:rPr>
        <w:t>
      Если договор займа (условного обязательства) прекращен, то на соответствующую учетную дату в Таблице 2 по указанному займу (условному обязательству) указывается обнуление распределенной доли.</w:t>
      </w:r>
    </w:p>
    <w:bookmarkEnd w:id="193"/>
    <w:bookmarkStart w:name="z217" w:id="194"/>
    <w:p>
      <w:pPr>
        <w:spacing w:after="0"/>
        <w:ind w:left="0"/>
        <w:jc w:val="both"/>
      </w:pPr>
      <w:r>
        <w:rPr>
          <w:rFonts w:ascii="Times New Roman"/>
          <w:b w:val="false"/>
          <w:i w:val="false"/>
          <w:color w:val="000000"/>
          <w:sz w:val="28"/>
        </w:rPr>
        <w:t>
      В Таблице 2 одному договору займа (условного обязательства) допускается соответствие нескольких договоров о залоге, одному договору о залоге допускается соответствие нескольких договоров займа (условного обязательства).</w:t>
      </w:r>
    </w:p>
    <w:bookmarkEnd w:id="194"/>
    <w:bookmarkStart w:name="z218" w:id="195"/>
    <w:p>
      <w:pPr>
        <w:spacing w:after="0"/>
        <w:ind w:left="0"/>
        <w:jc w:val="both"/>
      </w:pPr>
      <w:r>
        <w:rPr>
          <w:rFonts w:ascii="Times New Roman"/>
          <w:b w:val="false"/>
          <w:i w:val="false"/>
          <w:color w:val="000000"/>
          <w:sz w:val="28"/>
        </w:rPr>
        <w:t>
      При изменении данных по определенному показателю соответствующая информация подлежит актуализации на учетную дату, по состоянию на которую произошло изменение.</w:t>
      </w:r>
    </w:p>
    <w:bookmarkEnd w:id="195"/>
    <w:bookmarkStart w:name="z219" w:id="196"/>
    <w:p>
      <w:pPr>
        <w:spacing w:after="0"/>
        <w:ind w:left="0"/>
        <w:jc w:val="both"/>
      </w:pPr>
      <w:r>
        <w:rPr>
          <w:rFonts w:ascii="Times New Roman"/>
          <w:b w:val="false"/>
          <w:i w:val="false"/>
          <w:color w:val="000000"/>
          <w:sz w:val="28"/>
        </w:rPr>
        <w:t>
      9. В строках 2.2, 3.3.1, 4.1, 4.2, 4.5 и 4.6 Таблицы 1 значения выбираются из справочников.</w:t>
      </w:r>
    </w:p>
    <w:bookmarkEnd w:id="196"/>
    <w:bookmarkStart w:name="z220" w:id="197"/>
    <w:p>
      <w:pPr>
        <w:spacing w:after="0"/>
        <w:ind w:left="0"/>
        <w:jc w:val="both"/>
      </w:pPr>
      <w:r>
        <w:rPr>
          <w:rFonts w:ascii="Times New Roman"/>
          <w:b w:val="false"/>
          <w:i w:val="false"/>
          <w:color w:val="000000"/>
          <w:sz w:val="28"/>
        </w:rPr>
        <w:t>
      10. В строках 1.1 и 1.2 Таблицы 1 отражаются номер и дата договора о залоге, гарантии и поручительства или прочего обеспечения, на основании которого кредитор (залогодержатель) имеет право при неисполнении субъектом кредитной истории (являющимся должником) обеспеченного залогом обязательства по займу (условному обязательству) получить удовлетворение из стоимости залогового имущества, предъявить требование по неисполненному обязательству к гаранту или поручителю, или прочему лицу в соответствии с договором.</w:t>
      </w:r>
    </w:p>
    <w:bookmarkEnd w:id="197"/>
    <w:bookmarkStart w:name="z221" w:id="198"/>
    <w:p>
      <w:pPr>
        <w:spacing w:after="0"/>
        <w:ind w:left="0"/>
        <w:jc w:val="both"/>
      </w:pPr>
      <w:r>
        <w:rPr>
          <w:rFonts w:ascii="Times New Roman"/>
          <w:b w:val="false"/>
          <w:i w:val="false"/>
          <w:color w:val="000000"/>
          <w:sz w:val="28"/>
        </w:rPr>
        <w:t>
      Показатели "номер договора", "дата договора" служат идентификаторами договора залога или прочего обеспечения в информационной системе Национального Банка Республики Казахстан, предназначенной для сбора отчетности по займам и условным обязательствам, и являются уникальными для кредитора, представившего сведения о договоре, и неизменными в течение периода действия договора. Кредитор обеспечивает указание показателей, идентичных номеру и дате заключенного им договора залога или прочего обеспечения.</w:t>
      </w:r>
    </w:p>
    <w:bookmarkEnd w:id="198"/>
    <w:bookmarkStart w:name="z222" w:id="199"/>
    <w:p>
      <w:pPr>
        <w:spacing w:after="0"/>
        <w:ind w:left="0"/>
        <w:jc w:val="both"/>
      </w:pPr>
      <w:r>
        <w:rPr>
          <w:rFonts w:ascii="Times New Roman"/>
          <w:b w:val="false"/>
          <w:i w:val="false"/>
          <w:color w:val="000000"/>
          <w:sz w:val="28"/>
        </w:rPr>
        <w:t>
      Если в рамках одного договора о залоге предусмотрено несколько видов обеспечения, каждый из этих видов обеспечения указывается с номером и датой данного договора.</w:t>
      </w:r>
    </w:p>
    <w:bookmarkEnd w:id="199"/>
    <w:bookmarkStart w:name="z223" w:id="200"/>
    <w:p>
      <w:pPr>
        <w:spacing w:after="0"/>
        <w:ind w:left="0"/>
        <w:jc w:val="both"/>
      </w:pPr>
      <w:r>
        <w:rPr>
          <w:rFonts w:ascii="Times New Roman"/>
          <w:b w:val="false"/>
          <w:i w:val="false"/>
          <w:color w:val="000000"/>
          <w:sz w:val="28"/>
        </w:rPr>
        <w:t>
      В целях обеспечения уникальности, если внутренними документами кредитора предусмотрено присвоение договору о залоге другого идентификационного номера в автоматизированных системах, то в качестве номера договора о залоге допускается передача данного идентификационного номера, являющегося неизменным в течение периода действия договора.</w:t>
      </w:r>
    </w:p>
    <w:bookmarkEnd w:id="200"/>
    <w:bookmarkStart w:name="z224" w:id="201"/>
    <w:p>
      <w:pPr>
        <w:spacing w:after="0"/>
        <w:ind w:left="0"/>
        <w:jc w:val="both"/>
      </w:pPr>
      <w:r>
        <w:rPr>
          <w:rFonts w:ascii="Times New Roman"/>
          <w:b w:val="false"/>
          <w:i w:val="false"/>
          <w:color w:val="000000"/>
          <w:sz w:val="28"/>
        </w:rPr>
        <w:t>
      11. В строке 2 Таблицы 1 указываются фактическая дата окончания срока действия договора о залоге и основание прекращения залога.</w:t>
      </w:r>
    </w:p>
    <w:bookmarkEnd w:id="201"/>
    <w:bookmarkStart w:name="z225" w:id="202"/>
    <w:p>
      <w:pPr>
        <w:spacing w:after="0"/>
        <w:ind w:left="0"/>
        <w:jc w:val="both"/>
      </w:pPr>
      <w:r>
        <w:rPr>
          <w:rFonts w:ascii="Times New Roman"/>
          <w:b w:val="false"/>
          <w:i w:val="false"/>
          <w:color w:val="000000"/>
          <w:sz w:val="28"/>
        </w:rPr>
        <w:t>
      Фактическая дата прекращения договора о залоге ранее даты договора о залоге и позднее отчетной даты не допускается.</w:t>
      </w:r>
    </w:p>
    <w:bookmarkEnd w:id="202"/>
    <w:bookmarkStart w:name="z226" w:id="203"/>
    <w:p>
      <w:pPr>
        <w:spacing w:after="0"/>
        <w:ind w:left="0"/>
        <w:jc w:val="both"/>
      </w:pPr>
      <w:r>
        <w:rPr>
          <w:rFonts w:ascii="Times New Roman"/>
          <w:b w:val="false"/>
          <w:i w:val="false"/>
          <w:color w:val="000000"/>
          <w:sz w:val="28"/>
        </w:rPr>
        <w:t>
      12. Строка 4.1 Таблицы 1 предназначена для классификации обеспечения, предусмотренного договором, по видам в соответствии со справочником "Виды обеспечения".</w:t>
      </w:r>
    </w:p>
    <w:bookmarkEnd w:id="203"/>
    <w:bookmarkStart w:name="z227" w:id="204"/>
    <w:p>
      <w:pPr>
        <w:spacing w:after="0"/>
        <w:ind w:left="0"/>
        <w:jc w:val="both"/>
      </w:pPr>
      <w:r>
        <w:rPr>
          <w:rFonts w:ascii="Times New Roman"/>
          <w:b w:val="false"/>
          <w:i w:val="false"/>
          <w:color w:val="000000"/>
          <w:sz w:val="28"/>
        </w:rPr>
        <w:t>
      13. Строка 4.3 Таблицы 1 предназначена для отражения стоимости обеспечения, рассчитанной в соответствии с залоговой политикой кредитора.</w:t>
      </w:r>
    </w:p>
    <w:bookmarkEnd w:id="204"/>
    <w:bookmarkStart w:name="z228" w:id="205"/>
    <w:p>
      <w:pPr>
        <w:spacing w:after="0"/>
        <w:ind w:left="0"/>
        <w:jc w:val="both"/>
      </w:pPr>
      <w:r>
        <w:rPr>
          <w:rFonts w:ascii="Times New Roman"/>
          <w:b w:val="false"/>
          <w:i w:val="false"/>
          <w:color w:val="000000"/>
          <w:sz w:val="28"/>
        </w:rPr>
        <w:t>
      Строка 4.4 Таблицы 1 предназначена для отражения рыночной стоимости обеспечения до применения дисконтов иных корректировок, исходя из последней на отчетную дату оценки (переоценки).</w:t>
      </w:r>
    </w:p>
    <w:bookmarkEnd w:id="205"/>
    <w:bookmarkStart w:name="z229" w:id="206"/>
    <w:p>
      <w:pPr>
        <w:spacing w:after="0"/>
        <w:ind w:left="0"/>
        <w:jc w:val="both"/>
      </w:pPr>
      <w:r>
        <w:rPr>
          <w:rFonts w:ascii="Times New Roman"/>
          <w:b w:val="false"/>
          <w:i w:val="false"/>
          <w:color w:val="000000"/>
          <w:sz w:val="28"/>
        </w:rPr>
        <w:t>
      Строка 4.5 Таблицы 1 предназначена для отражения номера счета, на котором учитывается стоимость обеспечения.</w:t>
      </w:r>
    </w:p>
    <w:bookmarkEnd w:id="206"/>
    <w:bookmarkStart w:name="z230" w:id="207"/>
    <w:p>
      <w:pPr>
        <w:spacing w:after="0"/>
        <w:ind w:left="0"/>
        <w:jc w:val="both"/>
      </w:pPr>
      <w:r>
        <w:rPr>
          <w:rFonts w:ascii="Times New Roman"/>
          <w:b w:val="false"/>
          <w:i w:val="false"/>
          <w:color w:val="000000"/>
          <w:sz w:val="28"/>
        </w:rPr>
        <w:t>
      Залоговая и рыночная стоимости указываются отдельно по каждому обеспечению в рамках договора о залоге.</w:t>
      </w:r>
    </w:p>
    <w:bookmarkEnd w:id="207"/>
    <w:bookmarkStart w:name="z231" w:id="208"/>
    <w:p>
      <w:pPr>
        <w:spacing w:after="0"/>
        <w:ind w:left="0"/>
        <w:jc w:val="both"/>
      </w:pPr>
      <w:r>
        <w:rPr>
          <w:rFonts w:ascii="Times New Roman"/>
          <w:b w:val="false"/>
          <w:i w:val="false"/>
          <w:color w:val="000000"/>
          <w:sz w:val="28"/>
        </w:rPr>
        <w:t>
      14. Строка 4.6 Таблицы 1 предназначена для отражения места регистрации движимого имущества и местонахождения недвижимого имущества, принятых в обеспечение в соответствии с договором о залоге, и является обязательной для заполнения для всех видов обеспечения, являющегося движимым и недвижимым имуществом.</w:t>
      </w:r>
    </w:p>
    <w:bookmarkEnd w:id="208"/>
    <w:bookmarkStart w:name="z232" w:id="209"/>
    <w:p>
      <w:pPr>
        <w:spacing w:after="0"/>
        <w:ind w:left="0"/>
        <w:jc w:val="both"/>
      </w:pPr>
      <w:r>
        <w:rPr>
          <w:rFonts w:ascii="Times New Roman"/>
          <w:b w:val="false"/>
          <w:i w:val="false"/>
          <w:color w:val="000000"/>
          <w:sz w:val="28"/>
        </w:rPr>
        <w:t>
      15. В строке 4.7 Таблицы 1 для объекта недвижимости указывается кадастровый номер, для транспортных средств – уникальный код транспортного средства (при наличии), для других объектов залогового имущества, оцениваемого на индивидуальной основе – уникальный номер, однозначно идентифицирующий объект, для иных видов обеспечения показатель не передается.</w:t>
      </w:r>
    </w:p>
    <w:bookmarkEnd w:id="209"/>
    <w:bookmarkStart w:name="z233" w:id="210"/>
    <w:p>
      <w:pPr>
        <w:spacing w:after="0"/>
        <w:ind w:left="0"/>
        <w:jc w:val="both"/>
      </w:pPr>
      <w:r>
        <w:rPr>
          <w:rFonts w:ascii="Times New Roman"/>
          <w:b w:val="false"/>
          <w:i w:val="false"/>
          <w:color w:val="000000"/>
          <w:sz w:val="28"/>
        </w:rPr>
        <w:t>
      16. Строка 5 Таблицы 1 и строка 4 Таблицы 2 предназначены для отражения даты, по состоянию на которую учтены сведения об обеспечении.</w:t>
      </w:r>
    </w:p>
    <w:bookmarkEnd w:id="210"/>
    <w:bookmarkStart w:name="z234" w:id="211"/>
    <w:p>
      <w:pPr>
        <w:spacing w:after="0"/>
        <w:ind w:left="0"/>
        <w:jc w:val="both"/>
      </w:pPr>
      <w:r>
        <w:rPr>
          <w:rFonts w:ascii="Times New Roman"/>
          <w:b w:val="false"/>
          <w:i w:val="false"/>
          <w:color w:val="000000"/>
          <w:sz w:val="28"/>
        </w:rPr>
        <w:t>
      17. В строке 1 Таблицы 2 указываются номер и дата договора займа (условного обязательства), по которому соответствующий договор о залоге выступает обеспечением.</w:t>
      </w:r>
    </w:p>
    <w:bookmarkEnd w:id="211"/>
    <w:bookmarkStart w:name="z235" w:id="212"/>
    <w:p>
      <w:pPr>
        <w:spacing w:after="0"/>
        <w:ind w:left="0"/>
        <w:jc w:val="both"/>
      </w:pPr>
      <w:r>
        <w:rPr>
          <w:rFonts w:ascii="Times New Roman"/>
          <w:b w:val="false"/>
          <w:i w:val="false"/>
          <w:color w:val="000000"/>
          <w:sz w:val="28"/>
        </w:rPr>
        <w:t>
      В строке 2 Таблицы 2 указываются номер и дата договора о залоге, выступающего обеспечением по соответствующему договору займа (условного обязательства).</w:t>
      </w:r>
    </w:p>
    <w:bookmarkEnd w:id="212"/>
    <w:bookmarkStart w:name="z236" w:id="213"/>
    <w:p>
      <w:pPr>
        <w:spacing w:after="0"/>
        <w:ind w:left="0"/>
        <w:jc w:val="both"/>
      </w:pPr>
      <w:r>
        <w:rPr>
          <w:rFonts w:ascii="Times New Roman"/>
          <w:b w:val="false"/>
          <w:i w:val="false"/>
          <w:color w:val="000000"/>
          <w:sz w:val="28"/>
        </w:rPr>
        <w:t xml:space="preserve">
      Кредитор обеспечивает соответствие номера и даты договора займа (условного обязательства) в Форме номеру и дате договора, указанных в Отчете о договоре займа (условного обязательства)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постановлению № 313.</w:t>
      </w:r>
    </w:p>
    <w:bookmarkEnd w:id="213"/>
    <w:bookmarkStart w:name="z237" w:id="214"/>
    <w:p>
      <w:pPr>
        <w:spacing w:after="0"/>
        <w:ind w:left="0"/>
        <w:jc w:val="both"/>
      </w:pPr>
      <w:r>
        <w:rPr>
          <w:rFonts w:ascii="Times New Roman"/>
          <w:b w:val="false"/>
          <w:i w:val="false"/>
          <w:color w:val="000000"/>
          <w:sz w:val="28"/>
        </w:rPr>
        <w:t>
      18. Строка 3.1 Таблицы 2 предназначена для отражения доли покрытия займа (условного обязательства) залогом, определенной как отношение стоимости части соответствующего залога, приходящейся на обеспечение соответствующего займа (условного обязательства), к задолженности по этому займу (остатку условного обязательства).</w:t>
      </w:r>
    </w:p>
    <w:bookmarkEnd w:id="214"/>
    <w:bookmarkStart w:name="z238" w:id="215"/>
    <w:p>
      <w:pPr>
        <w:spacing w:after="0"/>
        <w:ind w:left="0"/>
        <w:jc w:val="both"/>
      </w:pPr>
      <w:r>
        <w:rPr>
          <w:rFonts w:ascii="Times New Roman"/>
          <w:b w:val="false"/>
          <w:i w:val="false"/>
          <w:color w:val="000000"/>
          <w:sz w:val="28"/>
        </w:rPr>
        <w:t>
      Строка 3.2 Таблицы 2 предназначена для отражения доли залога, приходящейся на покрытие займа (условного обязательства), определенной как отношение части стоимости соответствующего залога, приходящейся на обеспечение соответствующего займа (условного обязательства), к совокупной стоимости этого залога.</w:t>
      </w:r>
    </w:p>
    <w:bookmarkEnd w:id="215"/>
    <w:bookmarkStart w:name="z239" w:id="216"/>
    <w:p>
      <w:pPr>
        <w:spacing w:after="0"/>
        <w:ind w:left="0"/>
        <w:jc w:val="both"/>
      </w:pPr>
      <w:r>
        <w:rPr>
          <w:rFonts w:ascii="Times New Roman"/>
          <w:b w:val="false"/>
          <w:i w:val="false"/>
          <w:color w:val="000000"/>
          <w:sz w:val="28"/>
        </w:rPr>
        <w:t xml:space="preserve">
      В качестве стоимости залога используется стоимость обеспечения, включаемая при расчете резервов (провизий), отражаемая в Отчете о провизиях и оценке рисков согласно </w:t>
      </w:r>
      <w:r>
        <w:rPr>
          <w:rFonts w:ascii="Times New Roman"/>
          <w:b w:val="false"/>
          <w:i w:val="false"/>
          <w:color w:val="000000"/>
          <w:sz w:val="28"/>
        </w:rPr>
        <w:t>приложению 6</w:t>
      </w:r>
      <w:r>
        <w:rPr>
          <w:rFonts w:ascii="Times New Roman"/>
          <w:b w:val="false"/>
          <w:i w:val="false"/>
          <w:color w:val="000000"/>
          <w:sz w:val="28"/>
        </w:rPr>
        <w:t xml:space="preserve"> к постановлению № 313.</w:t>
      </w:r>
    </w:p>
    <w:bookmarkEnd w:id="216"/>
    <w:bookmarkStart w:name="z240" w:id="217"/>
    <w:p>
      <w:pPr>
        <w:spacing w:after="0"/>
        <w:ind w:left="0"/>
        <w:jc w:val="both"/>
      </w:pPr>
      <w:r>
        <w:rPr>
          <w:rFonts w:ascii="Times New Roman"/>
          <w:b w:val="false"/>
          <w:i w:val="false"/>
          <w:color w:val="000000"/>
          <w:sz w:val="28"/>
        </w:rPr>
        <w:t>
      В качестве задолженности по займу используется балансовая стоимость займа до вычета сформированных против него резервов (провизий), по условным обязательствам используется остаток условного обязательства, учитываемый на внебалансовых счетах.</w:t>
      </w:r>
    </w:p>
    <w:bookmarkEnd w:id="217"/>
    <w:bookmarkStart w:name="z241" w:id="218"/>
    <w:p>
      <w:pPr>
        <w:spacing w:after="0"/>
        <w:ind w:left="0"/>
        <w:jc w:val="both"/>
      </w:pPr>
      <w:r>
        <w:rPr>
          <w:rFonts w:ascii="Times New Roman"/>
          <w:b w:val="false"/>
          <w:i w:val="false"/>
          <w:color w:val="000000"/>
          <w:sz w:val="28"/>
        </w:rPr>
        <w:t>
      Расчет распределенной доли покрытия займа (условного обязательства) залогом и распределенной доли залога, приходящейся на покрытие займа (условного обязательства), проводится при расчете резервов (провизий).</w:t>
      </w:r>
    </w:p>
    <w:bookmarkEnd w:id="218"/>
    <w:bookmarkStart w:name="z242" w:id="219"/>
    <w:p>
      <w:pPr>
        <w:spacing w:after="0"/>
        <w:ind w:left="0"/>
        <w:jc w:val="both"/>
      </w:pPr>
      <w:r>
        <w:rPr>
          <w:rFonts w:ascii="Times New Roman"/>
          <w:b w:val="false"/>
          <w:i w:val="false"/>
          <w:color w:val="000000"/>
          <w:sz w:val="28"/>
        </w:rPr>
        <w:t>
      Показатели в строках 3.1 и 3.2 Таблицы 2 являются обязательными для заполнения при наличии у кредитора соответствующей информации.</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25 декабря 2023 года № 100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245" w:id="22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0"/>
    <w:p>
      <w:pPr>
        <w:spacing w:after="0"/>
        <w:ind w:left="0"/>
        <w:jc w:val="both"/>
      </w:pPr>
      <w:bookmarkStart w:name="z246" w:id="221"/>
      <w:r>
        <w:rPr>
          <w:rFonts w:ascii="Times New Roman"/>
          <w:b w:val="false"/>
          <w:i w:val="false"/>
          <w:color w:val="000000"/>
          <w:sz w:val="28"/>
        </w:rPr>
        <w:t>
      Представляется: в Национальный Банк Республики Казахстан</w:t>
      </w:r>
    </w:p>
    <w:bookmarkEnd w:id="22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47" w:id="222"/>
    <w:p>
      <w:pPr>
        <w:spacing w:after="0"/>
        <w:ind w:left="0"/>
        <w:jc w:val="left"/>
      </w:pPr>
      <w:r>
        <w:rPr>
          <w:rFonts w:ascii="Times New Roman"/>
          <w:b/>
          <w:i w:val="false"/>
          <w:color w:val="000000"/>
        </w:rPr>
        <w:t xml:space="preserve"> Отчет об обслуживании займа (условного обязательства)</w:t>
      </w:r>
    </w:p>
    <w:bookmarkEnd w:id="222"/>
    <w:p>
      <w:pPr>
        <w:spacing w:after="0"/>
        <w:ind w:left="0"/>
        <w:jc w:val="both"/>
      </w:pPr>
      <w:bookmarkStart w:name="z248" w:id="223"/>
      <w:r>
        <w:rPr>
          <w:rFonts w:ascii="Times New Roman"/>
          <w:b w:val="false"/>
          <w:i w:val="false"/>
          <w:color w:val="000000"/>
          <w:sz w:val="28"/>
        </w:rPr>
        <w:t>
      Индекс формы административных данных: CR_CS1</w:t>
      </w:r>
    </w:p>
    <w:bookmarkEnd w:id="22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1 "_______________"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имеющие лицензию уполномоченного органа по регулированию, контролю и надзору финансового рынка и финансовых организаций на осуществление банковских заемных операций (далее – кредитор)</w:t>
      </w:r>
    </w:p>
    <w:p>
      <w:pPr>
        <w:spacing w:after="0"/>
        <w:ind w:left="0"/>
        <w:jc w:val="both"/>
      </w:pPr>
      <w:r>
        <w:rPr>
          <w:rFonts w:ascii="Times New Roman"/>
          <w:b w:val="false"/>
          <w:i w:val="false"/>
          <w:color w:val="000000"/>
          <w:sz w:val="28"/>
        </w:rPr>
        <w:t>Срок представления формы административных данных: не позднее 10 (десятого) рабочего дня месяца, следующего за отчетным месяцем</w:t>
      </w:r>
    </w:p>
    <w:bookmarkStart w:name="z249" w:id="224"/>
    <w:p>
      <w:pPr>
        <w:spacing w:after="0"/>
        <w:ind w:left="0"/>
        <w:jc w:val="left"/>
      </w:pPr>
      <w:r>
        <w:rPr>
          <w:rFonts w:ascii="Times New Roman"/>
          <w:b/>
          <w:i w:val="false"/>
          <w:color w:val="000000"/>
        </w:rPr>
        <w:t xml:space="preserve"> Таблица. Отчет об обслуживании займа (условного обязательства)</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текущих требованиях и движении средств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отчетный период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штрафов и 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в отчетном периоде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выдачи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в отчетном периоде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с баланса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начисленного вознаграждения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списанного с баланса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условного обязательства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начисленной неустойки (штрафа, пени)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списанной с баланса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положительной (отрицательной) корректировке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 (в тенге, в валюте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дисконту (премии)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вынесения на счет просроченной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просроченной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списания с баланса: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прощения задолженности: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реструктуризации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реструктуризации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0" w:id="225"/>
      <w:r>
        <w:rPr>
          <w:rFonts w:ascii="Times New Roman"/>
          <w:b w:val="false"/>
          <w:i w:val="false"/>
          <w:color w:val="000000"/>
          <w:sz w:val="28"/>
        </w:rPr>
        <w:t>
      Наименование _________________________________________________</w:t>
      </w:r>
    </w:p>
    <w:bookmarkEnd w:id="225"/>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об обслуживании займа (условного обязательства)" согласно Приложению к </w:t>
      </w:r>
      <w:r>
        <w:rPr>
          <w:rFonts w:ascii="Times New Roman"/>
          <w:b w:val="false"/>
          <w:i w:val="false"/>
          <w:color w:val="000000"/>
          <w:sz w:val="28"/>
        </w:rPr>
        <w:t>Приложению 5</w:t>
      </w:r>
      <w:r>
        <w:rPr>
          <w:rFonts w:ascii="Times New Roman"/>
          <w:b w:val="false"/>
          <w:i w:val="false"/>
          <w:color w:val="000000"/>
          <w:sz w:val="28"/>
        </w:rPr>
        <w:t xml:space="preserve"> к постановлению Правления Национального Банка Республики Казахстан от 28 декабря 2018 года № 313 "Об утверждении перечня, форм, сроков и Правил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 зарегистрированному в Реестре государственной регистрации нормативных правовых актов под № 18220 (далее – постановление № 313).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252" w:id="22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обслуживании займа (условного обязательства)"</w:t>
      </w:r>
      <w:r>
        <w:br/>
      </w:r>
      <w:r>
        <w:rPr>
          <w:rFonts w:ascii="Times New Roman"/>
          <w:b/>
          <w:i w:val="false"/>
          <w:color w:val="000000"/>
        </w:rPr>
        <w:t>(индекс – CR_CS1, периодичность – ежемесячно)</w:t>
      </w:r>
    </w:p>
    <w:bookmarkEnd w:id="226"/>
    <w:bookmarkStart w:name="z253" w:id="227"/>
    <w:p>
      <w:pPr>
        <w:spacing w:after="0"/>
        <w:ind w:left="0"/>
        <w:jc w:val="left"/>
      </w:pPr>
      <w:r>
        <w:rPr>
          <w:rFonts w:ascii="Times New Roman"/>
          <w:b/>
          <w:i w:val="false"/>
          <w:color w:val="000000"/>
        </w:rPr>
        <w:t xml:space="preserve"> Глава 1. Общие положения</w:t>
      </w:r>
    </w:p>
    <w:bookmarkEnd w:id="227"/>
    <w:bookmarkStart w:name="z254" w:id="22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обслуживании займа (условного обязательства)" (далее - Форма).</w:t>
      </w:r>
    </w:p>
    <w:bookmarkEnd w:id="228"/>
    <w:bookmarkStart w:name="z255" w:id="22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29"/>
    <w:bookmarkStart w:name="z256" w:id="230"/>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w:t>
      </w:r>
    </w:p>
    <w:bookmarkEnd w:id="230"/>
    <w:bookmarkStart w:name="z257" w:id="231"/>
    <w:p>
      <w:pPr>
        <w:spacing w:after="0"/>
        <w:ind w:left="0"/>
        <w:jc w:val="both"/>
      </w:pPr>
      <w:r>
        <w:rPr>
          <w:rFonts w:ascii="Times New Roman"/>
          <w:b w:val="false"/>
          <w:i w:val="false"/>
          <w:color w:val="000000"/>
          <w:sz w:val="28"/>
        </w:rPr>
        <w:t>
      4. Стоимостные показатели в Форме указываются в формате числа с двумя знаками после запятой, в тенге (в эквиваленте в тенге), если наименование показателя не предусматривает указание стоимости в другой валюте.</w:t>
      </w:r>
    </w:p>
    <w:bookmarkEnd w:id="231"/>
    <w:bookmarkStart w:name="z258" w:id="232"/>
    <w:p>
      <w:pPr>
        <w:spacing w:after="0"/>
        <w:ind w:left="0"/>
        <w:jc w:val="both"/>
      </w:pPr>
      <w:r>
        <w:rPr>
          <w:rFonts w:ascii="Times New Roman"/>
          <w:b w:val="false"/>
          <w:i w:val="false"/>
          <w:color w:val="000000"/>
          <w:sz w:val="28"/>
        </w:rPr>
        <w:t>
      Коэффициенты и проценты отражаются в формате числа с указанием не более четырех знаков после запятой.</w:t>
      </w:r>
    </w:p>
    <w:bookmarkEnd w:id="232"/>
    <w:bookmarkStart w:name="z259" w:id="233"/>
    <w:p>
      <w:pPr>
        <w:spacing w:after="0"/>
        <w:ind w:left="0"/>
        <w:jc w:val="both"/>
      </w:pPr>
      <w:r>
        <w:rPr>
          <w:rFonts w:ascii="Times New Roman"/>
          <w:b w:val="false"/>
          <w:i w:val="false"/>
          <w:color w:val="000000"/>
          <w:sz w:val="28"/>
        </w:rPr>
        <w:t>
      По займам (условным обязательствам) в иностранной валюте суммы выдачи, начисления, остатки задолженности на отчетную дату указываются в иностранной валюте и в эквиваленте в тенге.</w:t>
      </w:r>
    </w:p>
    <w:bookmarkEnd w:id="233"/>
    <w:bookmarkStart w:name="z260" w:id="234"/>
    <w:p>
      <w:pPr>
        <w:spacing w:after="0"/>
        <w:ind w:left="0"/>
        <w:jc w:val="both"/>
      </w:pPr>
      <w:r>
        <w:rPr>
          <w:rFonts w:ascii="Times New Roman"/>
          <w:b w:val="false"/>
          <w:i w:val="false"/>
          <w:color w:val="000000"/>
          <w:sz w:val="28"/>
        </w:rPr>
        <w:t>
      5. При заполнении Формы коды указываются в соответствии с кодами справочников, размещенных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(далее – справочники). Даты в Форме указываются в формате: "ДД.ММ.ГГГГ", где "ДД" - день, "ММ" - месяц, "ГГГГ" - год. В случаях, предусматривающих отражение даты без времени, время принимается как 0 часов 00 минут 00 секунд указанной даты.</w:t>
      </w:r>
    </w:p>
    <w:bookmarkEnd w:id="234"/>
    <w:bookmarkStart w:name="z261" w:id="235"/>
    <w:p>
      <w:pPr>
        <w:spacing w:after="0"/>
        <w:ind w:left="0"/>
        <w:jc w:val="both"/>
      </w:pPr>
      <w:r>
        <w:rPr>
          <w:rFonts w:ascii="Times New Roman"/>
          <w:b w:val="false"/>
          <w:i w:val="false"/>
          <w:color w:val="000000"/>
          <w:sz w:val="28"/>
        </w:rPr>
        <w:t>
      6. Показатели Формы являются обязательными для заполнения, за исключением указанных в Пояснении случаев, в которых показатель не представляется или не является обязательным для заполнения.</w:t>
      </w:r>
    </w:p>
    <w:bookmarkEnd w:id="235"/>
    <w:bookmarkStart w:name="z262" w:id="236"/>
    <w:p>
      <w:pPr>
        <w:spacing w:after="0"/>
        <w:ind w:left="0"/>
        <w:jc w:val="left"/>
      </w:pPr>
      <w:r>
        <w:rPr>
          <w:rFonts w:ascii="Times New Roman"/>
          <w:b/>
          <w:i w:val="false"/>
          <w:color w:val="000000"/>
        </w:rPr>
        <w:t xml:space="preserve"> Глава 2. Пояснение по заполнению Формы</w:t>
      </w:r>
    </w:p>
    <w:bookmarkEnd w:id="236"/>
    <w:bookmarkStart w:name="z263" w:id="237"/>
    <w:p>
      <w:pPr>
        <w:spacing w:after="0"/>
        <w:ind w:left="0"/>
        <w:jc w:val="both"/>
      </w:pPr>
      <w:r>
        <w:rPr>
          <w:rFonts w:ascii="Times New Roman"/>
          <w:b w:val="false"/>
          <w:i w:val="false"/>
          <w:color w:val="000000"/>
          <w:sz w:val="28"/>
        </w:rPr>
        <w:t>
      7. При заполнении Формы используется справочник "Номера счетов".</w:t>
      </w:r>
    </w:p>
    <w:bookmarkEnd w:id="237"/>
    <w:bookmarkStart w:name="z264" w:id="238"/>
    <w:p>
      <w:pPr>
        <w:spacing w:after="0"/>
        <w:ind w:left="0"/>
        <w:jc w:val="both"/>
      </w:pPr>
      <w:r>
        <w:rPr>
          <w:rFonts w:ascii="Times New Roman"/>
          <w:b w:val="false"/>
          <w:i w:val="false"/>
          <w:color w:val="000000"/>
          <w:sz w:val="28"/>
        </w:rPr>
        <w:t>
      8. В Форме передаются сведения о движении средств за отчетный период, об изменениях и текущем состоянии обязательств по договорам займов и условных обязательств.</w:t>
      </w:r>
    </w:p>
    <w:bookmarkEnd w:id="238"/>
    <w:bookmarkStart w:name="z265" w:id="239"/>
    <w:p>
      <w:pPr>
        <w:spacing w:after="0"/>
        <w:ind w:left="0"/>
        <w:jc w:val="both"/>
      </w:pPr>
      <w:r>
        <w:rPr>
          <w:rFonts w:ascii="Times New Roman"/>
          <w:b w:val="false"/>
          <w:i w:val="false"/>
          <w:color w:val="000000"/>
          <w:sz w:val="28"/>
        </w:rPr>
        <w:t>
      Для филиала банка-нерезидента Республики Казахстан под бухгалтерским балансом понимается отчет об активах и обязательствах.</w:t>
      </w:r>
    </w:p>
    <w:bookmarkEnd w:id="239"/>
    <w:bookmarkStart w:name="z266" w:id="240"/>
    <w:p>
      <w:pPr>
        <w:spacing w:after="0"/>
        <w:ind w:left="0"/>
        <w:jc w:val="both"/>
      </w:pPr>
      <w:r>
        <w:rPr>
          <w:rFonts w:ascii="Times New Roman"/>
          <w:b w:val="false"/>
          <w:i w:val="false"/>
          <w:color w:val="000000"/>
          <w:sz w:val="28"/>
        </w:rPr>
        <w:t>
      Сведения по показателям Формы привязываются к соответствующим договорам займа (условного обязательства) и подлежат актуализации на учетную дату.</w:t>
      </w:r>
    </w:p>
    <w:bookmarkEnd w:id="240"/>
    <w:bookmarkStart w:name="z267" w:id="241"/>
    <w:p>
      <w:pPr>
        <w:spacing w:after="0"/>
        <w:ind w:left="0"/>
        <w:jc w:val="both"/>
      </w:pPr>
      <w:r>
        <w:rPr>
          <w:rFonts w:ascii="Times New Roman"/>
          <w:b w:val="false"/>
          <w:i w:val="false"/>
          <w:color w:val="000000"/>
          <w:sz w:val="28"/>
        </w:rPr>
        <w:t xml:space="preserve">
      Кредитор обеспечивает соответствие номера и даты договора займа (условного обязательства) в Форме номеру и дате договора, указанных в Отчете о договоре займа (условного обязательства)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постановлению № 313.</w:t>
      </w:r>
    </w:p>
    <w:bookmarkEnd w:id="241"/>
    <w:bookmarkStart w:name="z268" w:id="242"/>
    <w:p>
      <w:pPr>
        <w:spacing w:after="0"/>
        <w:ind w:left="0"/>
        <w:jc w:val="both"/>
      </w:pPr>
      <w:r>
        <w:rPr>
          <w:rFonts w:ascii="Times New Roman"/>
          <w:b w:val="false"/>
          <w:i w:val="false"/>
          <w:color w:val="000000"/>
          <w:sz w:val="28"/>
        </w:rPr>
        <w:t>
      9. В строках 2.6, 2.8, 2.10, 2.13 и 2.15 значения выбираются из справочника "Номера счетов".</w:t>
      </w:r>
    </w:p>
    <w:bookmarkEnd w:id="242"/>
    <w:bookmarkStart w:name="z269" w:id="243"/>
    <w:p>
      <w:pPr>
        <w:spacing w:after="0"/>
        <w:ind w:left="0"/>
        <w:jc w:val="both"/>
      </w:pPr>
      <w:r>
        <w:rPr>
          <w:rFonts w:ascii="Times New Roman"/>
          <w:b w:val="false"/>
          <w:i w:val="false"/>
          <w:color w:val="000000"/>
          <w:sz w:val="28"/>
        </w:rPr>
        <w:t>
      10. Строки 2.2 и 2.3 предназначены для отражения выданной в отчетном периоде суммы займа или использованного лимита по условному обязательству и даты ее выдачи (использования).</w:t>
      </w:r>
    </w:p>
    <w:bookmarkEnd w:id="243"/>
    <w:bookmarkStart w:name="z270" w:id="244"/>
    <w:p>
      <w:pPr>
        <w:spacing w:after="0"/>
        <w:ind w:left="0"/>
        <w:jc w:val="both"/>
      </w:pPr>
      <w:r>
        <w:rPr>
          <w:rFonts w:ascii="Times New Roman"/>
          <w:b w:val="false"/>
          <w:i w:val="false"/>
          <w:color w:val="000000"/>
          <w:sz w:val="28"/>
        </w:rPr>
        <w:t>
      Если в отчетном периоде выдача займа осуществлялась частями, указывается массив сумм частей займа и фактической даты выдачи соответствующей части займа.</w:t>
      </w:r>
    </w:p>
    <w:bookmarkEnd w:id="244"/>
    <w:bookmarkStart w:name="z271" w:id="245"/>
    <w:p>
      <w:pPr>
        <w:spacing w:after="0"/>
        <w:ind w:left="0"/>
        <w:jc w:val="both"/>
      </w:pPr>
      <w:r>
        <w:rPr>
          <w:rFonts w:ascii="Times New Roman"/>
          <w:b w:val="false"/>
          <w:i w:val="false"/>
          <w:color w:val="000000"/>
          <w:sz w:val="28"/>
        </w:rPr>
        <w:t>
      Фактическая дата выдачи ранее даты начала отчетного периода и позднее фактической даты прекращения обязательства или даты окончания отчетного периода является недопустимой.</w:t>
      </w:r>
    </w:p>
    <w:bookmarkEnd w:id="245"/>
    <w:bookmarkStart w:name="z272" w:id="246"/>
    <w:p>
      <w:pPr>
        <w:spacing w:after="0"/>
        <w:ind w:left="0"/>
        <w:jc w:val="both"/>
      </w:pPr>
      <w:r>
        <w:rPr>
          <w:rFonts w:ascii="Times New Roman"/>
          <w:b w:val="false"/>
          <w:i w:val="false"/>
          <w:color w:val="000000"/>
          <w:sz w:val="28"/>
        </w:rPr>
        <w:t>
      По платежным карточкам с предоставленным кредитным лимитом и овердрафтам, по которым выдача займа осуществляется без обращения в отделение кредитора, в строке 2.2 выданные суммы займа указываются одной суммой без разбивки на части, строка 2.3 не заполняется.</w:t>
      </w:r>
    </w:p>
    <w:bookmarkEnd w:id="246"/>
    <w:bookmarkStart w:name="z273" w:id="247"/>
    <w:p>
      <w:pPr>
        <w:spacing w:after="0"/>
        <w:ind w:left="0"/>
        <w:jc w:val="both"/>
      </w:pPr>
      <w:r>
        <w:rPr>
          <w:rFonts w:ascii="Times New Roman"/>
          <w:b w:val="false"/>
          <w:i w:val="false"/>
          <w:color w:val="000000"/>
          <w:sz w:val="28"/>
        </w:rPr>
        <w:t>
      11. В строке 2.4 указывается сумма фактически поступивших денежных средств в течение отчетного периода в счет погашения всех обязательств заемщика по данному займу, включая основной долг, вознаграждение, штрафы и пени, комиссии по займу.</w:t>
      </w:r>
    </w:p>
    <w:bookmarkEnd w:id="247"/>
    <w:bookmarkStart w:name="z274" w:id="248"/>
    <w:p>
      <w:pPr>
        <w:spacing w:after="0"/>
        <w:ind w:left="0"/>
        <w:jc w:val="both"/>
      </w:pPr>
      <w:r>
        <w:rPr>
          <w:rFonts w:ascii="Times New Roman"/>
          <w:b w:val="false"/>
          <w:i w:val="false"/>
          <w:color w:val="000000"/>
          <w:sz w:val="28"/>
        </w:rPr>
        <w:t>
      По платежным карточкам с предоставленным кредитным лимитом и овердрафтам указывается валовая сумма поступлений за отчетный период.</w:t>
      </w:r>
    </w:p>
    <w:bookmarkEnd w:id="248"/>
    <w:bookmarkStart w:name="z275" w:id="249"/>
    <w:p>
      <w:pPr>
        <w:spacing w:after="0"/>
        <w:ind w:left="0"/>
        <w:jc w:val="both"/>
      </w:pPr>
      <w:r>
        <w:rPr>
          <w:rFonts w:ascii="Times New Roman"/>
          <w:b w:val="false"/>
          <w:i w:val="false"/>
          <w:color w:val="000000"/>
          <w:sz w:val="28"/>
        </w:rPr>
        <w:t>
      12. Строки 2.5 и 2.6 предназначены для отражения сумм непросроченного, просроченного остатков основного долга по займу и номера счета, на котором учитываются суммы, сумм списанного или прощенного остатков основного долга по займу по состоянию на отчетную дату.</w:t>
      </w:r>
    </w:p>
    <w:bookmarkEnd w:id="249"/>
    <w:bookmarkStart w:name="z276" w:id="250"/>
    <w:p>
      <w:pPr>
        <w:spacing w:after="0"/>
        <w:ind w:left="0"/>
        <w:jc w:val="both"/>
      </w:pPr>
      <w:r>
        <w:rPr>
          <w:rFonts w:ascii="Times New Roman"/>
          <w:b w:val="false"/>
          <w:i w:val="false"/>
          <w:color w:val="000000"/>
          <w:sz w:val="28"/>
        </w:rPr>
        <w:t>
      Прощенная задолженность представляет собой накопленную по займу сумму прощений кредитором задолженности по основному долгу за весь период действия договора.</w:t>
      </w:r>
    </w:p>
    <w:bookmarkEnd w:id="250"/>
    <w:bookmarkStart w:name="z277" w:id="251"/>
    <w:p>
      <w:pPr>
        <w:spacing w:after="0"/>
        <w:ind w:left="0"/>
        <w:jc w:val="both"/>
      </w:pPr>
      <w:r>
        <w:rPr>
          <w:rFonts w:ascii="Times New Roman"/>
          <w:b w:val="false"/>
          <w:i w:val="false"/>
          <w:color w:val="000000"/>
          <w:sz w:val="28"/>
        </w:rPr>
        <w:t>
      Для платежных карточек с предоставленным кредитным лимитом освоенная часть лимита указывается по данному показателю, для отражения перерасхода средств по платежной карточке предусмотрено дополнительное поле.</w:t>
      </w:r>
    </w:p>
    <w:bookmarkEnd w:id="251"/>
    <w:bookmarkStart w:name="z278" w:id="252"/>
    <w:p>
      <w:pPr>
        <w:spacing w:after="0"/>
        <w:ind w:left="0"/>
        <w:jc w:val="both"/>
      </w:pPr>
      <w:r>
        <w:rPr>
          <w:rFonts w:ascii="Times New Roman"/>
          <w:b w:val="false"/>
          <w:i w:val="false"/>
          <w:color w:val="000000"/>
          <w:sz w:val="28"/>
        </w:rPr>
        <w:t>
      По показателю "Остаток основного долга (в тенге, в валюте договора)" не допускается отражение отрицательного значения.</w:t>
      </w:r>
    </w:p>
    <w:bookmarkEnd w:id="252"/>
    <w:bookmarkStart w:name="z279" w:id="253"/>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253"/>
    <w:bookmarkStart w:name="z280" w:id="254"/>
    <w:p>
      <w:pPr>
        <w:spacing w:after="0"/>
        <w:ind w:left="0"/>
        <w:jc w:val="both"/>
      </w:pPr>
      <w:r>
        <w:rPr>
          <w:rFonts w:ascii="Times New Roman"/>
          <w:b w:val="false"/>
          <w:i w:val="false"/>
          <w:color w:val="000000"/>
          <w:sz w:val="28"/>
        </w:rPr>
        <w:t>
      13. Строки 2.7 и 2.8 предназначены для отражения сумм непогашенного, просроченного остатков начисленного вознаграждения по займу, сумм списанного или прощенного остатков начисленного вознаграждения по займу по состоянию на отчетную дату и номера счета, на котором учитываются суммы.</w:t>
      </w:r>
    </w:p>
    <w:bookmarkEnd w:id="254"/>
    <w:bookmarkStart w:name="z281" w:id="255"/>
    <w:p>
      <w:pPr>
        <w:spacing w:after="0"/>
        <w:ind w:left="0"/>
        <w:jc w:val="both"/>
      </w:pPr>
      <w:r>
        <w:rPr>
          <w:rFonts w:ascii="Times New Roman"/>
          <w:b w:val="false"/>
          <w:i w:val="false"/>
          <w:color w:val="000000"/>
          <w:sz w:val="28"/>
        </w:rPr>
        <w:t>
      Прощенная задолженность представляет собой накопленную по займу сумму прощений кредитором задолженности по начисленному вознаграждению за весь период действия договора.</w:t>
      </w:r>
    </w:p>
    <w:bookmarkEnd w:id="255"/>
    <w:bookmarkStart w:name="z282" w:id="256"/>
    <w:p>
      <w:pPr>
        <w:spacing w:after="0"/>
        <w:ind w:left="0"/>
        <w:jc w:val="both"/>
      </w:pPr>
      <w:r>
        <w:rPr>
          <w:rFonts w:ascii="Times New Roman"/>
          <w:b w:val="false"/>
          <w:i w:val="false"/>
          <w:color w:val="000000"/>
          <w:sz w:val="28"/>
        </w:rPr>
        <w:t>
      Не допускается отражение отрицательного значения по остатку начисленного вознаграждения.</w:t>
      </w:r>
    </w:p>
    <w:bookmarkEnd w:id="256"/>
    <w:bookmarkStart w:name="z283" w:id="257"/>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257"/>
    <w:bookmarkStart w:name="z284" w:id="258"/>
    <w:p>
      <w:pPr>
        <w:spacing w:after="0"/>
        <w:ind w:left="0"/>
        <w:jc w:val="both"/>
      </w:pPr>
      <w:r>
        <w:rPr>
          <w:rFonts w:ascii="Times New Roman"/>
          <w:b w:val="false"/>
          <w:i w:val="false"/>
          <w:color w:val="000000"/>
          <w:sz w:val="28"/>
        </w:rPr>
        <w:t>
      14. Строки 2.9 и 2.10 предназначены для отражения суммы условного обязательства по состоянию на отчетную дату и номера счета, на котором учитываются суммы.</w:t>
      </w:r>
    </w:p>
    <w:bookmarkEnd w:id="258"/>
    <w:bookmarkStart w:name="z285" w:id="259"/>
    <w:p>
      <w:pPr>
        <w:spacing w:after="0"/>
        <w:ind w:left="0"/>
        <w:jc w:val="both"/>
      </w:pPr>
      <w:r>
        <w:rPr>
          <w:rFonts w:ascii="Times New Roman"/>
          <w:b w:val="false"/>
          <w:i w:val="false"/>
          <w:color w:val="000000"/>
          <w:sz w:val="28"/>
        </w:rPr>
        <w:t>
      При наличии остатков на двух счетах, второй остаток с соответствующим номером счета указываются в дополнительных полях.</w:t>
      </w:r>
    </w:p>
    <w:bookmarkEnd w:id="259"/>
    <w:bookmarkStart w:name="z286" w:id="260"/>
    <w:p>
      <w:pPr>
        <w:spacing w:after="0"/>
        <w:ind w:left="0"/>
        <w:jc w:val="both"/>
      </w:pPr>
      <w:r>
        <w:rPr>
          <w:rFonts w:ascii="Times New Roman"/>
          <w:b w:val="false"/>
          <w:i w:val="false"/>
          <w:color w:val="000000"/>
          <w:sz w:val="28"/>
        </w:rPr>
        <w:t>
      Не допускается отражение отрицательного значения по остатку условного обязательства.</w:t>
      </w:r>
    </w:p>
    <w:bookmarkEnd w:id="260"/>
    <w:bookmarkStart w:name="z287" w:id="261"/>
    <w:p>
      <w:pPr>
        <w:spacing w:after="0"/>
        <w:ind w:left="0"/>
        <w:jc w:val="both"/>
      </w:pPr>
      <w:r>
        <w:rPr>
          <w:rFonts w:ascii="Times New Roman"/>
          <w:b w:val="false"/>
          <w:i w:val="false"/>
          <w:color w:val="000000"/>
          <w:sz w:val="28"/>
        </w:rPr>
        <w:t>
      Показатели являются обязательными для заполнения для всех условных обязательств.</w:t>
      </w:r>
    </w:p>
    <w:bookmarkEnd w:id="261"/>
    <w:bookmarkStart w:name="z288" w:id="262"/>
    <w:p>
      <w:pPr>
        <w:spacing w:after="0"/>
        <w:ind w:left="0"/>
        <w:jc w:val="both"/>
      </w:pPr>
      <w:r>
        <w:rPr>
          <w:rFonts w:ascii="Times New Roman"/>
          <w:b w:val="false"/>
          <w:i w:val="false"/>
          <w:color w:val="000000"/>
          <w:sz w:val="28"/>
        </w:rPr>
        <w:t>
      15. Строка 2.11 предназначена для отражения суммы непогашенного остатка, сумм списанного или прощенного остатков начисленной неустойки (штрафа, пени) по займу по состоянию на отчетную дату.</w:t>
      </w:r>
    </w:p>
    <w:bookmarkEnd w:id="262"/>
    <w:bookmarkStart w:name="z289" w:id="263"/>
    <w:p>
      <w:pPr>
        <w:spacing w:after="0"/>
        <w:ind w:left="0"/>
        <w:jc w:val="both"/>
      </w:pPr>
      <w:r>
        <w:rPr>
          <w:rFonts w:ascii="Times New Roman"/>
          <w:b w:val="false"/>
          <w:i w:val="false"/>
          <w:color w:val="000000"/>
          <w:sz w:val="28"/>
        </w:rPr>
        <w:t>
      Прощенная задолженность представляет собой накопленную по займу сумму прощений кредитором задолженности по начисленной неустойке за весь период действия договора.</w:t>
      </w:r>
    </w:p>
    <w:bookmarkEnd w:id="263"/>
    <w:bookmarkStart w:name="z290" w:id="264"/>
    <w:p>
      <w:pPr>
        <w:spacing w:after="0"/>
        <w:ind w:left="0"/>
        <w:jc w:val="both"/>
      </w:pPr>
      <w:r>
        <w:rPr>
          <w:rFonts w:ascii="Times New Roman"/>
          <w:b w:val="false"/>
          <w:i w:val="false"/>
          <w:color w:val="000000"/>
          <w:sz w:val="28"/>
        </w:rPr>
        <w:t>
      По показателю "Остаток начисленной неустойки (штрафа, пени)" не допускается отражение отрицательного значения.</w:t>
      </w:r>
    </w:p>
    <w:bookmarkEnd w:id="264"/>
    <w:bookmarkStart w:name="z291" w:id="265"/>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265"/>
    <w:bookmarkStart w:name="z292" w:id="266"/>
    <w:p>
      <w:pPr>
        <w:spacing w:after="0"/>
        <w:ind w:left="0"/>
        <w:jc w:val="both"/>
      </w:pPr>
      <w:r>
        <w:rPr>
          <w:rFonts w:ascii="Times New Roman"/>
          <w:b w:val="false"/>
          <w:i w:val="false"/>
          <w:color w:val="000000"/>
          <w:sz w:val="28"/>
        </w:rPr>
        <w:t>
      16. Строки 2.12, 2.13, 2.14 и 2.15 предназначены для отражения сумм положительной (отрицательной) корректировки, дисконта (премии) по займу (условному обязательству) по состоянию на отчетную дату и номера счета, на котором учитываются суммы.</w:t>
      </w:r>
    </w:p>
    <w:bookmarkEnd w:id="266"/>
    <w:bookmarkStart w:name="z293" w:id="267"/>
    <w:p>
      <w:pPr>
        <w:spacing w:after="0"/>
        <w:ind w:left="0"/>
        <w:jc w:val="both"/>
      </w:pPr>
      <w:r>
        <w:rPr>
          <w:rFonts w:ascii="Times New Roman"/>
          <w:b w:val="false"/>
          <w:i w:val="false"/>
          <w:color w:val="000000"/>
          <w:sz w:val="28"/>
        </w:rPr>
        <w:t>
      При наличии сумм дисконта (премии) по одному займу (условному обязательству) на двух разных номерах счетов, второй остаток с соответствующим номером счета указываются в дополнительных полях.</w:t>
      </w:r>
    </w:p>
    <w:bookmarkEnd w:id="267"/>
    <w:bookmarkStart w:name="z294" w:id="268"/>
    <w:p>
      <w:pPr>
        <w:spacing w:after="0"/>
        <w:ind w:left="0"/>
        <w:jc w:val="both"/>
      </w:pPr>
      <w:r>
        <w:rPr>
          <w:rFonts w:ascii="Times New Roman"/>
          <w:b w:val="false"/>
          <w:i w:val="false"/>
          <w:color w:val="000000"/>
          <w:sz w:val="28"/>
        </w:rPr>
        <w:t>
      17. В строке 2.16 даты вынесения на счет просроченной задолженности по основному долгу и вознаграждению указываются отдельно в полях "Дата вынесения на счет просроченной задолженности: по основному долгу" и "Дата вынесения на счет просроченной задолженности: по вознаграждению".</w:t>
      </w:r>
    </w:p>
    <w:bookmarkEnd w:id="268"/>
    <w:bookmarkStart w:name="z295" w:id="269"/>
    <w:p>
      <w:pPr>
        <w:spacing w:after="0"/>
        <w:ind w:left="0"/>
        <w:jc w:val="both"/>
      </w:pPr>
      <w:r>
        <w:rPr>
          <w:rFonts w:ascii="Times New Roman"/>
          <w:b w:val="false"/>
          <w:i w:val="false"/>
          <w:color w:val="000000"/>
          <w:sz w:val="28"/>
        </w:rPr>
        <w:t>
      В качестве даты вынесения на счет просроченной задолженности указывается дата, с которой нарушается установленный договором срок погашения очередного непогашенного платежа по основному долгу и (или) вознаграждению.</w:t>
      </w:r>
    </w:p>
    <w:bookmarkEnd w:id="269"/>
    <w:bookmarkStart w:name="z296" w:id="270"/>
    <w:p>
      <w:pPr>
        <w:spacing w:after="0"/>
        <w:ind w:left="0"/>
        <w:jc w:val="both"/>
      </w:pPr>
      <w:r>
        <w:rPr>
          <w:rFonts w:ascii="Times New Roman"/>
          <w:b w:val="false"/>
          <w:i w:val="false"/>
          <w:color w:val="000000"/>
          <w:sz w:val="28"/>
        </w:rPr>
        <w:t>
      При отсутствии остатка просроченной задолженности по основному долгу и (или) вознаграждению, числящегося на балансе или списанного с баланса, дата вынесения на счет просроченной задолженности по основному долгу и (или) вознаграждению не указывается.</w:t>
      </w:r>
    </w:p>
    <w:bookmarkEnd w:id="270"/>
    <w:bookmarkStart w:name="z297" w:id="271"/>
    <w:p>
      <w:pPr>
        <w:spacing w:after="0"/>
        <w:ind w:left="0"/>
        <w:jc w:val="both"/>
      </w:pPr>
      <w:r>
        <w:rPr>
          <w:rFonts w:ascii="Times New Roman"/>
          <w:b w:val="false"/>
          <w:i w:val="false"/>
          <w:color w:val="000000"/>
          <w:sz w:val="28"/>
        </w:rPr>
        <w:t>
      Показатель является обязательным для заполнения для всех займов, по которым на отчетную дату имеется остаток просроченной задолженности по основному долгу и (или) вознаграждению, числящийся на балансе или списанный с баланса.</w:t>
      </w:r>
    </w:p>
    <w:bookmarkEnd w:id="271"/>
    <w:bookmarkStart w:name="z298" w:id="272"/>
    <w:p>
      <w:pPr>
        <w:spacing w:after="0"/>
        <w:ind w:left="0"/>
        <w:jc w:val="both"/>
      </w:pPr>
      <w:r>
        <w:rPr>
          <w:rFonts w:ascii="Times New Roman"/>
          <w:b w:val="false"/>
          <w:i w:val="false"/>
          <w:color w:val="000000"/>
          <w:sz w:val="28"/>
        </w:rPr>
        <w:t>
      18. В строке 2.17 указывается дата полного или частичного погашения просроченной задолженности по основному долгу и (или) вознаграждению, произведенного в течение отчетного периода.</w:t>
      </w:r>
    </w:p>
    <w:bookmarkEnd w:id="272"/>
    <w:bookmarkStart w:name="z299" w:id="273"/>
    <w:p>
      <w:pPr>
        <w:spacing w:after="0"/>
        <w:ind w:left="0"/>
        <w:jc w:val="both"/>
      </w:pPr>
      <w:r>
        <w:rPr>
          <w:rFonts w:ascii="Times New Roman"/>
          <w:b w:val="false"/>
          <w:i w:val="false"/>
          <w:color w:val="000000"/>
          <w:sz w:val="28"/>
        </w:rPr>
        <w:t>
      19. В строке 2.19 указывается дата полного или частичного прощения задолженности по основному долгу и (или) вознаграждению, произведенного в течение отчетного периода.</w:t>
      </w:r>
    </w:p>
    <w:bookmarkEnd w:id="273"/>
    <w:bookmarkStart w:name="z300" w:id="274"/>
    <w:p>
      <w:pPr>
        <w:spacing w:after="0"/>
        <w:ind w:left="0"/>
        <w:jc w:val="both"/>
      </w:pPr>
      <w:r>
        <w:rPr>
          <w:rFonts w:ascii="Times New Roman"/>
          <w:b w:val="false"/>
          <w:i w:val="false"/>
          <w:color w:val="000000"/>
          <w:sz w:val="28"/>
        </w:rPr>
        <w:t>
      20. Строка 3 предназначена для идентификации займов, по которым в отчетном периоде проведена реструктуризация, с отражением даты их проведения.</w:t>
      </w:r>
    </w:p>
    <w:bookmarkEnd w:id="274"/>
    <w:bookmarkStart w:name="z301" w:id="275"/>
    <w:p>
      <w:pPr>
        <w:spacing w:after="0"/>
        <w:ind w:left="0"/>
        <w:jc w:val="both"/>
      </w:pPr>
      <w:r>
        <w:rPr>
          <w:rFonts w:ascii="Times New Roman"/>
          <w:b w:val="false"/>
          <w:i w:val="false"/>
          <w:color w:val="000000"/>
          <w:sz w:val="28"/>
        </w:rPr>
        <w:t xml:space="preserve">
      Реструктуризация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(зарегистрировано в Реестре государственной регистрации нормативных правовых актов под № 16502). Действие настоящего абзаца не распространяется на акционерное общество "Банк Развития Казахстана".</w:t>
      </w:r>
    </w:p>
    <w:bookmarkEnd w:id="275"/>
    <w:bookmarkStart w:name="z302" w:id="276"/>
    <w:p>
      <w:pPr>
        <w:spacing w:after="0"/>
        <w:ind w:left="0"/>
        <w:jc w:val="both"/>
      </w:pPr>
      <w:r>
        <w:rPr>
          <w:rFonts w:ascii="Times New Roman"/>
          <w:b w:val="false"/>
          <w:i w:val="false"/>
          <w:color w:val="000000"/>
          <w:sz w:val="28"/>
        </w:rPr>
        <w:t>
      Если заем был реструктурирован путем заключения нового договора займа, сведения о реструктуризации указываются в новом договоре.</w:t>
      </w:r>
    </w:p>
    <w:bookmarkEnd w:id="276"/>
    <w:bookmarkStart w:name="z303" w:id="277"/>
    <w:p>
      <w:pPr>
        <w:spacing w:after="0"/>
        <w:ind w:left="0"/>
        <w:jc w:val="both"/>
      </w:pPr>
      <w:r>
        <w:rPr>
          <w:rFonts w:ascii="Times New Roman"/>
          <w:b w:val="false"/>
          <w:i w:val="false"/>
          <w:color w:val="000000"/>
          <w:sz w:val="28"/>
        </w:rPr>
        <w:t>
      Если в отчетном периоде проводилась реструктуризация, то в строке 3.1 указывается значение "1", в случае, если не проводилась, указывается "0" или показатель не передается.</w:t>
      </w:r>
    </w:p>
    <w:bookmarkEnd w:id="277"/>
    <w:bookmarkStart w:name="z304" w:id="278"/>
    <w:p>
      <w:pPr>
        <w:spacing w:after="0"/>
        <w:ind w:left="0"/>
        <w:jc w:val="both"/>
      </w:pPr>
      <w:r>
        <w:rPr>
          <w:rFonts w:ascii="Times New Roman"/>
          <w:b w:val="false"/>
          <w:i w:val="false"/>
          <w:color w:val="000000"/>
          <w:sz w:val="28"/>
        </w:rPr>
        <w:t>
      Показатель является обязательным для заполнения для всех займов, по которым в отчетном периоде проведена реструктуризация.</w:t>
      </w:r>
    </w:p>
    <w:bookmarkEnd w:id="278"/>
    <w:bookmarkStart w:name="z305" w:id="279"/>
    <w:p>
      <w:pPr>
        <w:spacing w:after="0"/>
        <w:ind w:left="0"/>
        <w:jc w:val="both"/>
      </w:pPr>
      <w:r>
        <w:rPr>
          <w:rFonts w:ascii="Times New Roman"/>
          <w:b w:val="false"/>
          <w:i w:val="false"/>
          <w:color w:val="000000"/>
          <w:sz w:val="28"/>
        </w:rPr>
        <w:t>
      21. Строка 4 предназначена для отражения даты, по состоянию на которую учтены сведения об обслуживании займа (условного обязательства).</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100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308" w:id="28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80"/>
    <w:p>
      <w:pPr>
        <w:spacing w:after="0"/>
        <w:ind w:left="0"/>
        <w:jc w:val="both"/>
      </w:pPr>
      <w:bookmarkStart w:name="z309" w:id="281"/>
      <w:r>
        <w:rPr>
          <w:rFonts w:ascii="Times New Roman"/>
          <w:b w:val="false"/>
          <w:i w:val="false"/>
          <w:color w:val="000000"/>
          <w:sz w:val="28"/>
        </w:rPr>
        <w:t>
      Представляется: в Национальный Банк Республики Казахстан</w:t>
      </w:r>
    </w:p>
    <w:bookmarkEnd w:id="28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10" w:id="282"/>
    <w:p>
      <w:pPr>
        <w:spacing w:after="0"/>
        <w:ind w:left="0"/>
        <w:jc w:val="left"/>
      </w:pPr>
      <w:r>
        <w:rPr>
          <w:rFonts w:ascii="Times New Roman"/>
          <w:b/>
          <w:i w:val="false"/>
          <w:color w:val="000000"/>
        </w:rPr>
        <w:t xml:space="preserve"> Отчет о провизиях и оценке рисков</w:t>
      </w:r>
    </w:p>
    <w:bookmarkEnd w:id="282"/>
    <w:p>
      <w:pPr>
        <w:spacing w:after="0"/>
        <w:ind w:left="0"/>
        <w:jc w:val="both"/>
      </w:pPr>
      <w:bookmarkStart w:name="z311" w:id="283"/>
      <w:r>
        <w:rPr>
          <w:rFonts w:ascii="Times New Roman"/>
          <w:b w:val="false"/>
          <w:i w:val="false"/>
          <w:color w:val="000000"/>
          <w:sz w:val="28"/>
        </w:rPr>
        <w:t>
      Индекс формы административных данных: CR_PRA1</w:t>
      </w:r>
    </w:p>
    <w:bookmarkEnd w:id="28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1 "_______________" 20__ года</w:t>
      </w:r>
    </w:p>
    <w:p>
      <w:pPr>
        <w:spacing w:after="0"/>
        <w:ind w:left="0"/>
        <w:jc w:val="both"/>
      </w:pPr>
      <w:r>
        <w:rPr>
          <w:rFonts w:ascii="Times New Roman"/>
          <w:b w:val="false"/>
          <w:i w:val="false"/>
          <w:color w:val="000000"/>
          <w:sz w:val="28"/>
        </w:rPr>
        <w:t>Круг лиц, представляющих информацию: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имеющие лицензию уполномоченного органа по регулированию, контролю и надзору финансового рынка и финансовых организаций на осуществление банковских заемных операций (далее – кредитор)</w:t>
      </w:r>
    </w:p>
    <w:p>
      <w:pPr>
        <w:spacing w:after="0"/>
        <w:ind w:left="0"/>
        <w:jc w:val="both"/>
      </w:pPr>
      <w:r>
        <w:rPr>
          <w:rFonts w:ascii="Times New Roman"/>
          <w:b w:val="false"/>
          <w:i w:val="false"/>
          <w:color w:val="000000"/>
          <w:sz w:val="28"/>
        </w:rPr>
        <w:t>Срок представления формы административных данных: не позднее 10 (десятого) рабочего дня месяца, следующего за отчетным месяцем</w:t>
      </w:r>
    </w:p>
    <w:bookmarkStart w:name="z312" w:id="284"/>
    <w:p>
      <w:pPr>
        <w:spacing w:after="0"/>
        <w:ind w:left="0"/>
        <w:jc w:val="left"/>
      </w:pPr>
      <w:r>
        <w:rPr>
          <w:rFonts w:ascii="Times New Roman"/>
          <w:b/>
          <w:i w:val="false"/>
          <w:color w:val="000000"/>
        </w:rPr>
        <w:t xml:space="preserve"> Таблица 1. Отчет о провизиях и оценке рисков по займам и условным обязательствам</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займа (условного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провизиях и оценке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сформированная сумма резервов (провизий)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требованиям международных стандартов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резервам (провизиям), сформированным по требованиям международных стандартов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резервирования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отнесении к портфельным активам: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портфеля однородных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портфеля индивидуальных активов без признаков обесценения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будущих денежных потоков, дисконтированных с использованием первоначальной эффективной процентной ставки по финансовому активу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обесценения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увеличения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дефолта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первоначального признания займа (условного обязательства) в течение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первоначального признания займа (условного обязательства) на протяжении ожидаемого срока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двенадцати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протяжении ожидаемого срока действия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потерь в случае дефолта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займу, подверженные риску дефолта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рейтинг заемщика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займа (условного обязательства), взвешенного по степени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по условному обязательству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долговой нагрузки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расчета коэффициента долговой нагрузки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проекта устойчивого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285"/>
    <w:p>
      <w:pPr>
        <w:spacing w:after="0"/>
        <w:ind w:left="0"/>
        <w:jc w:val="left"/>
      </w:pPr>
      <w:r>
        <w:rPr>
          <w:rFonts w:ascii="Times New Roman"/>
          <w:b/>
          <w:i w:val="false"/>
          <w:color w:val="000000"/>
        </w:rPr>
        <w:t xml:space="preserve"> Таблица 2. Отчет об оценке рисков по обеспечению</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залоге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объекта залогового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оценке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для целей расчета провизий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залогового имущества (в месяцах)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включаемая при расчете резервов (провизий)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оценке независимой оценочной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по оценке независимой оценочной компании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оценки (переоценки), проведенной независимой оценочной компанией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о независимой оценочной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внутренней оценке: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по внутренней оценке кредитора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оценки (переоценки), проведенной кредитором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4" w:id="286"/>
      <w:r>
        <w:rPr>
          <w:rFonts w:ascii="Times New Roman"/>
          <w:b w:val="false"/>
          <w:i w:val="false"/>
          <w:color w:val="000000"/>
          <w:sz w:val="28"/>
        </w:rPr>
        <w:t>
      Наименование ________________________________________________</w:t>
      </w:r>
    </w:p>
    <w:bookmarkEnd w:id="286"/>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_______________________________________ 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 xml:space="preserve">Примечание: форма заполняется в соответствии с пояснением по заполнению формы, предназначенной для сбора административных данных, "Отчет о провизиях и оценке рисков" согласно Приложению к </w:t>
      </w:r>
      <w:r>
        <w:rPr>
          <w:rFonts w:ascii="Times New Roman"/>
          <w:b w:val="false"/>
          <w:i w:val="false"/>
          <w:color w:val="000000"/>
          <w:sz w:val="28"/>
        </w:rPr>
        <w:t>Приложению 6</w:t>
      </w:r>
      <w:r>
        <w:rPr>
          <w:rFonts w:ascii="Times New Roman"/>
          <w:b w:val="false"/>
          <w:i w:val="false"/>
          <w:color w:val="000000"/>
          <w:sz w:val="28"/>
        </w:rPr>
        <w:t xml:space="preserve"> к постановлению Правления Национального Банка Республики Казахстан от 28 декабря 2018 года № 313 "Об утверждении перечня, форм, сроков и Правил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 зарегистрированному в Реестре государственной регистрации нормативных правовых актов под № 18220 (далее – постановление № 313).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Приложению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316" w:id="28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провизиях и оценке рисков"</w:t>
      </w:r>
      <w:r>
        <w:br/>
      </w:r>
      <w:r>
        <w:rPr>
          <w:rFonts w:ascii="Times New Roman"/>
          <w:b/>
          <w:i w:val="false"/>
          <w:color w:val="000000"/>
        </w:rPr>
        <w:t>(индекс – CR_PRA1, периодичность – ежемесячно)</w:t>
      </w:r>
    </w:p>
    <w:bookmarkEnd w:id="287"/>
    <w:bookmarkStart w:name="z317" w:id="288"/>
    <w:p>
      <w:pPr>
        <w:spacing w:after="0"/>
        <w:ind w:left="0"/>
        <w:jc w:val="left"/>
      </w:pPr>
      <w:r>
        <w:rPr>
          <w:rFonts w:ascii="Times New Roman"/>
          <w:b/>
          <w:i w:val="false"/>
          <w:color w:val="000000"/>
        </w:rPr>
        <w:t xml:space="preserve"> Глава 1. Общие положения</w:t>
      </w:r>
    </w:p>
    <w:bookmarkEnd w:id="288"/>
    <w:bookmarkStart w:name="z318" w:id="28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провизиях и оценке рисков" (далее - Форма).</w:t>
      </w:r>
    </w:p>
    <w:bookmarkEnd w:id="289"/>
    <w:bookmarkStart w:name="z319" w:id="29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90"/>
    <w:bookmarkStart w:name="z320" w:id="291"/>
    <w:p>
      <w:pPr>
        <w:spacing w:after="0"/>
        <w:ind w:left="0"/>
        <w:jc w:val="both"/>
      </w:pPr>
      <w:r>
        <w:rPr>
          <w:rFonts w:ascii="Times New Roman"/>
          <w:b w:val="false"/>
          <w:i w:val="false"/>
          <w:color w:val="000000"/>
          <w:sz w:val="28"/>
        </w:rPr>
        <w:t>
      3. Форму подписывают руководитель или лицо, на которое возложена функция по подписанию отчета.</w:t>
      </w:r>
    </w:p>
    <w:bookmarkEnd w:id="291"/>
    <w:bookmarkStart w:name="z321" w:id="292"/>
    <w:p>
      <w:pPr>
        <w:spacing w:after="0"/>
        <w:ind w:left="0"/>
        <w:jc w:val="both"/>
      </w:pPr>
      <w:r>
        <w:rPr>
          <w:rFonts w:ascii="Times New Roman"/>
          <w:b w:val="false"/>
          <w:i w:val="false"/>
          <w:color w:val="000000"/>
          <w:sz w:val="28"/>
        </w:rPr>
        <w:t>
      4. Стоимостные показатели в Форме указываются в формате числа с двумя знаками после запятой, в тенге (в эквиваленте в тенге), если наименование показателя не предусматривает указание стоимости в другой валюте.</w:t>
      </w:r>
    </w:p>
    <w:bookmarkEnd w:id="292"/>
    <w:bookmarkStart w:name="z322" w:id="293"/>
    <w:p>
      <w:pPr>
        <w:spacing w:after="0"/>
        <w:ind w:left="0"/>
        <w:jc w:val="both"/>
      </w:pPr>
      <w:r>
        <w:rPr>
          <w:rFonts w:ascii="Times New Roman"/>
          <w:b w:val="false"/>
          <w:i w:val="false"/>
          <w:color w:val="000000"/>
          <w:sz w:val="28"/>
        </w:rPr>
        <w:t>
      Коэффициенты и проценты отражаются в формате числа с указанием не более четырех знаков после запятой.</w:t>
      </w:r>
    </w:p>
    <w:bookmarkEnd w:id="293"/>
    <w:bookmarkStart w:name="z323" w:id="294"/>
    <w:p>
      <w:pPr>
        <w:spacing w:after="0"/>
        <w:ind w:left="0"/>
        <w:jc w:val="both"/>
      </w:pPr>
      <w:r>
        <w:rPr>
          <w:rFonts w:ascii="Times New Roman"/>
          <w:b w:val="false"/>
          <w:i w:val="false"/>
          <w:color w:val="000000"/>
          <w:sz w:val="28"/>
        </w:rPr>
        <w:t>
      5. При заполнении Формы коды указываются в соответствии с кодами справочников, размещенных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(далее – справочники). Даты в Форме указываются в формате: "ДД.ММ.ГГГГ", где "ДД" - день, "ММ" - месяц, "ГГГГ" - год.</w:t>
      </w:r>
    </w:p>
    <w:bookmarkEnd w:id="294"/>
    <w:bookmarkStart w:name="z324" w:id="295"/>
    <w:p>
      <w:pPr>
        <w:spacing w:after="0"/>
        <w:ind w:left="0"/>
        <w:jc w:val="both"/>
      </w:pPr>
      <w:r>
        <w:rPr>
          <w:rFonts w:ascii="Times New Roman"/>
          <w:b w:val="false"/>
          <w:i w:val="false"/>
          <w:color w:val="000000"/>
          <w:sz w:val="28"/>
        </w:rPr>
        <w:t>
      6. Показатели Формы являются обязательными для заполнения, за исключением указанных в Пояснении случаев, в которых показатель не представляется или не является обязательным для заполнения.</w:t>
      </w:r>
    </w:p>
    <w:bookmarkEnd w:id="295"/>
    <w:bookmarkStart w:name="z325" w:id="296"/>
    <w:p>
      <w:pPr>
        <w:spacing w:after="0"/>
        <w:ind w:left="0"/>
        <w:jc w:val="left"/>
      </w:pPr>
      <w:r>
        <w:rPr>
          <w:rFonts w:ascii="Times New Roman"/>
          <w:b/>
          <w:i w:val="false"/>
          <w:color w:val="000000"/>
        </w:rPr>
        <w:t xml:space="preserve"> Глава 2. Пояснение по заполнению Формы</w:t>
      </w:r>
    </w:p>
    <w:bookmarkEnd w:id="296"/>
    <w:bookmarkStart w:name="z326" w:id="297"/>
    <w:p>
      <w:pPr>
        <w:spacing w:after="0"/>
        <w:ind w:left="0"/>
        <w:jc w:val="both"/>
      </w:pPr>
      <w:r>
        <w:rPr>
          <w:rFonts w:ascii="Times New Roman"/>
          <w:b w:val="false"/>
          <w:i w:val="false"/>
          <w:color w:val="000000"/>
          <w:sz w:val="28"/>
        </w:rPr>
        <w:t>
      7. При заполнении Формы используются следующие справочники:</w:t>
      </w:r>
    </w:p>
    <w:bookmarkEnd w:id="297"/>
    <w:bookmarkStart w:name="z327" w:id="298"/>
    <w:p>
      <w:pPr>
        <w:spacing w:after="0"/>
        <w:ind w:left="0"/>
        <w:jc w:val="both"/>
      </w:pPr>
      <w:r>
        <w:rPr>
          <w:rFonts w:ascii="Times New Roman"/>
          <w:b w:val="false"/>
          <w:i w:val="false"/>
          <w:color w:val="000000"/>
          <w:sz w:val="28"/>
        </w:rPr>
        <w:t>
      Номера счетов;</w:t>
      </w:r>
    </w:p>
    <w:bookmarkEnd w:id="298"/>
    <w:bookmarkStart w:name="z328" w:id="299"/>
    <w:p>
      <w:pPr>
        <w:spacing w:after="0"/>
        <w:ind w:left="0"/>
        <w:jc w:val="both"/>
      </w:pPr>
      <w:r>
        <w:rPr>
          <w:rFonts w:ascii="Times New Roman"/>
          <w:b w:val="false"/>
          <w:i w:val="false"/>
          <w:color w:val="000000"/>
          <w:sz w:val="28"/>
        </w:rPr>
        <w:t>
      Портфели;</w:t>
      </w:r>
    </w:p>
    <w:bookmarkEnd w:id="299"/>
    <w:bookmarkStart w:name="z329" w:id="300"/>
    <w:p>
      <w:pPr>
        <w:spacing w:after="0"/>
        <w:ind w:left="0"/>
        <w:jc w:val="both"/>
      </w:pPr>
      <w:r>
        <w:rPr>
          <w:rFonts w:ascii="Times New Roman"/>
          <w:b w:val="false"/>
          <w:i w:val="false"/>
          <w:color w:val="000000"/>
          <w:sz w:val="28"/>
        </w:rPr>
        <w:t>
      Признаки обесценения;</w:t>
      </w:r>
    </w:p>
    <w:bookmarkEnd w:id="300"/>
    <w:bookmarkStart w:name="z330" w:id="301"/>
    <w:p>
      <w:pPr>
        <w:spacing w:after="0"/>
        <w:ind w:left="0"/>
        <w:jc w:val="both"/>
      </w:pPr>
      <w:r>
        <w:rPr>
          <w:rFonts w:ascii="Times New Roman"/>
          <w:b w:val="false"/>
          <w:i w:val="false"/>
          <w:color w:val="000000"/>
          <w:sz w:val="28"/>
        </w:rPr>
        <w:t>
      Признаки увеличения кредитного риска;</w:t>
      </w:r>
    </w:p>
    <w:bookmarkEnd w:id="301"/>
    <w:bookmarkStart w:name="z331" w:id="302"/>
    <w:p>
      <w:pPr>
        <w:spacing w:after="0"/>
        <w:ind w:left="0"/>
        <w:jc w:val="both"/>
      </w:pPr>
      <w:r>
        <w:rPr>
          <w:rFonts w:ascii="Times New Roman"/>
          <w:b w:val="false"/>
          <w:i w:val="false"/>
          <w:color w:val="000000"/>
          <w:sz w:val="28"/>
        </w:rPr>
        <w:t>
      Стадии кредитного риска;</w:t>
      </w:r>
    </w:p>
    <w:bookmarkEnd w:id="302"/>
    <w:bookmarkStart w:name="z332" w:id="303"/>
    <w:p>
      <w:pPr>
        <w:spacing w:after="0"/>
        <w:ind w:left="0"/>
        <w:jc w:val="both"/>
      </w:pPr>
      <w:r>
        <w:rPr>
          <w:rFonts w:ascii="Times New Roman"/>
          <w:b w:val="false"/>
          <w:i w:val="false"/>
          <w:color w:val="000000"/>
          <w:sz w:val="28"/>
        </w:rPr>
        <w:t>
      Внутренние рейтинги заемщика;</w:t>
      </w:r>
    </w:p>
    <w:bookmarkEnd w:id="303"/>
    <w:bookmarkStart w:name="z333" w:id="304"/>
    <w:p>
      <w:pPr>
        <w:spacing w:after="0"/>
        <w:ind w:left="0"/>
        <w:jc w:val="both"/>
      </w:pPr>
      <w:r>
        <w:rPr>
          <w:rFonts w:ascii="Times New Roman"/>
          <w:b w:val="false"/>
          <w:i w:val="false"/>
          <w:color w:val="000000"/>
          <w:sz w:val="28"/>
        </w:rPr>
        <w:t>
      Категории займа (условного обязательства), взвешенного по степени кредитного риска;</w:t>
      </w:r>
    </w:p>
    <w:bookmarkEnd w:id="304"/>
    <w:bookmarkStart w:name="z334" w:id="305"/>
    <w:p>
      <w:pPr>
        <w:spacing w:after="0"/>
        <w:ind w:left="0"/>
        <w:jc w:val="both"/>
      </w:pPr>
      <w:r>
        <w:rPr>
          <w:rFonts w:ascii="Times New Roman"/>
          <w:b w:val="false"/>
          <w:i w:val="false"/>
          <w:color w:val="000000"/>
          <w:sz w:val="28"/>
        </w:rPr>
        <w:t>
      Признаки проекта устойчивого развития;</w:t>
      </w:r>
    </w:p>
    <w:bookmarkEnd w:id="305"/>
    <w:bookmarkStart w:name="z335" w:id="306"/>
    <w:p>
      <w:pPr>
        <w:spacing w:after="0"/>
        <w:ind w:left="0"/>
        <w:jc w:val="both"/>
      </w:pPr>
      <w:r>
        <w:rPr>
          <w:rFonts w:ascii="Times New Roman"/>
          <w:b w:val="false"/>
          <w:i w:val="false"/>
          <w:color w:val="000000"/>
          <w:sz w:val="28"/>
        </w:rPr>
        <w:t>
      Виды обеспечения;</w:t>
      </w:r>
    </w:p>
    <w:bookmarkEnd w:id="306"/>
    <w:bookmarkStart w:name="z336" w:id="307"/>
    <w:p>
      <w:pPr>
        <w:spacing w:after="0"/>
        <w:ind w:left="0"/>
        <w:jc w:val="both"/>
      </w:pPr>
      <w:r>
        <w:rPr>
          <w:rFonts w:ascii="Times New Roman"/>
          <w:b w:val="false"/>
          <w:i w:val="false"/>
          <w:color w:val="000000"/>
          <w:sz w:val="28"/>
        </w:rPr>
        <w:t>
      Оценщики;</w:t>
      </w:r>
    </w:p>
    <w:bookmarkEnd w:id="307"/>
    <w:bookmarkStart w:name="z337" w:id="308"/>
    <w:p>
      <w:pPr>
        <w:spacing w:after="0"/>
        <w:ind w:left="0"/>
        <w:jc w:val="both"/>
      </w:pPr>
      <w:r>
        <w:rPr>
          <w:rFonts w:ascii="Times New Roman"/>
          <w:b w:val="false"/>
          <w:i w:val="false"/>
          <w:color w:val="000000"/>
          <w:sz w:val="28"/>
        </w:rPr>
        <w:t>
      Виды идентификаторов.</w:t>
      </w:r>
    </w:p>
    <w:bookmarkEnd w:id="308"/>
    <w:bookmarkStart w:name="z338" w:id="309"/>
    <w:p>
      <w:pPr>
        <w:spacing w:after="0"/>
        <w:ind w:left="0"/>
        <w:jc w:val="both"/>
      </w:pPr>
      <w:r>
        <w:rPr>
          <w:rFonts w:ascii="Times New Roman"/>
          <w:b w:val="false"/>
          <w:i w:val="false"/>
          <w:color w:val="000000"/>
          <w:sz w:val="28"/>
        </w:rPr>
        <w:t>
      8. В Форме передаются сведения о резервах (провизиях), сформированных по требованиям международных стандартов финансовой отчетности, в разрезе договоров займов (условных обязательств), классифицированных кредитором как индивидуальные, однородные или индивидуальные активы без признаков обесценения, о метриках и характеристиках, необходимых для оценки рисков по займам и условным обязательствам, для оценки рисков по обеспечению.</w:t>
      </w:r>
    </w:p>
    <w:bookmarkEnd w:id="309"/>
    <w:bookmarkStart w:name="z339" w:id="310"/>
    <w:p>
      <w:pPr>
        <w:spacing w:after="0"/>
        <w:ind w:left="0"/>
        <w:jc w:val="both"/>
      </w:pPr>
      <w:r>
        <w:rPr>
          <w:rFonts w:ascii="Times New Roman"/>
          <w:b w:val="false"/>
          <w:i w:val="false"/>
          <w:color w:val="000000"/>
          <w:sz w:val="28"/>
        </w:rPr>
        <w:t>
      Сведения по показателям Таблиц 1 и 2 привязываются к соответствующим договорам займа (условного обязательства) и договорам о залоге и подлежат актуализации на учетную дату.</w:t>
      </w:r>
    </w:p>
    <w:bookmarkEnd w:id="310"/>
    <w:bookmarkStart w:name="z340" w:id="311"/>
    <w:p>
      <w:pPr>
        <w:spacing w:after="0"/>
        <w:ind w:left="0"/>
        <w:jc w:val="both"/>
      </w:pPr>
      <w:r>
        <w:rPr>
          <w:rFonts w:ascii="Times New Roman"/>
          <w:b w:val="false"/>
          <w:i w:val="false"/>
          <w:color w:val="000000"/>
          <w:sz w:val="28"/>
        </w:rPr>
        <w:t xml:space="preserve">
      Кредитор обеспечивает соответствие номера и даты договора займа (условного обязательства) в Таблице 1 номеру и дате договора, указанных в Отчете о договоре займа (условного обязательства)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постановлению № 313, соответствие номера и даты договора о залоге, вида обеспечения и идентификационного номера объекта залогового имущества в Таблице 2 номеру и дате договора о залоге, виду обеспечения и идентификационному номера объекта залогового имущества, указанных в Отчете об обеспечении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постановлению № 313.</w:t>
      </w:r>
    </w:p>
    <w:bookmarkEnd w:id="311"/>
    <w:bookmarkStart w:name="z341" w:id="312"/>
    <w:p>
      <w:pPr>
        <w:spacing w:after="0"/>
        <w:ind w:left="0"/>
        <w:jc w:val="both"/>
      </w:pPr>
      <w:r>
        <w:rPr>
          <w:rFonts w:ascii="Times New Roman"/>
          <w:b w:val="false"/>
          <w:i w:val="false"/>
          <w:color w:val="000000"/>
          <w:sz w:val="28"/>
        </w:rPr>
        <w:t>
      9. В строках 2.2, 2.4, 2.6, 2.7, 2.8, 2.12, 2.13 и 2.17 Таблицы 1 и строках 1.3, 2.4.3 и 2.4.3.1 Таблицы 2 значения выбираются из справочников.</w:t>
      </w:r>
    </w:p>
    <w:bookmarkEnd w:id="312"/>
    <w:bookmarkStart w:name="z342" w:id="313"/>
    <w:p>
      <w:pPr>
        <w:spacing w:after="0"/>
        <w:ind w:left="0"/>
        <w:jc w:val="both"/>
      </w:pPr>
      <w:r>
        <w:rPr>
          <w:rFonts w:ascii="Times New Roman"/>
          <w:b w:val="false"/>
          <w:i w:val="false"/>
          <w:color w:val="000000"/>
          <w:sz w:val="28"/>
        </w:rPr>
        <w:t>
      10. Строки 2.1 и 2.2 Таблицы 1 предназначены для отражения суммы резервов (провизий) по займу (условному обязательству), сформированной по требованиям международных стандартов финансовой отчетности, по состоянию на отчетную дату и номера счета, на котором учитывается сумма.</w:t>
      </w:r>
    </w:p>
    <w:bookmarkEnd w:id="313"/>
    <w:bookmarkStart w:name="z343" w:id="314"/>
    <w:p>
      <w:pPr>
        <w:spacing w:after="0"/>
        <w:ind w:left="0"/>
        <w:jc w:val="both"/>
      </w:pPr>
      <w:r>
        <w:rPr>
          <w:rFonts w:ascii="Times New Roman"/>
          <w:b w:val="false"/>
          <w:i w:val="false"/>
          <w:color w:val="000000"/>
          <w:sz w:val="28"/>
        </w:rPr>
        <w:t>
      По платежным карточкам с постоянным кредитным лимитом, установленным договором выпуска платежной карточки, для отражения сумм резервов (провизий) по освоенной и неосвоенной частям кредитного лимита предусмотрены отдельные поля.</w:t>
      </w:r>
    </w:p>
    <w:bookmarkEnd w:id="314"/>
    <w:bookmarkStart w:name="z344" w:id="315"/>
    <w:p>
      <w:pPr>
        <w:spacing w:after="0"/>
        <w:ind w:left="0"/>
        <w:jc w:val="both"/>
      </w:pPr>
      <w:r>
        <w:rPr>
          <w:rFonts w:ascii="Times New Roman"/>
          <w:b w:val="false"/>
          <w:i w:val="false"/>
          <w:color w:val="000000"/>
          <w:sz w:val="28"/>
        </w:rPr>
        <w:t>
      11. В строке 2.3 Таблицы 1 значение ставки резервирования является положительным и не превышает 100 (сто) процентов.</w:t>
      </w:r>
    </w:p>
    <w:bookmarkEnd w:id="315"/>
    <w:bookmarkStart w:name="z345" w:id="316"/>
    <w:p>
      <w:pPr>
        <w:spacing w:after="0"/>
        <w:ind w:left="0"/>
        <w:jc w:val="both"/>
      </w:pPr>
      <w:r>
        <w:rPr>
          <w:rFonts w:ascii="Times New Roman"/>
          <w:b w:val="false"/>
          <w:i w:val="false"/>
          <w:color w:val="000000"/>
          <w:sz w:val="28"/>
        </w:rPr>
        <w:t>
      12. Строка 2.4 Таблицы 1 заполняется для договоров займов (условных обязательств), отнесенных к портфельным активам. Строка 2.4.1 Таблицы 1 заполняется при отнесении договора к портфелю однородных активов, строка 2.4.2 Таблицы 1 – при отнесении договора к индивидуальным активам без признаков обесценения.</w:t>
      </w:r>
    </w:p>
    <w:bookmarkEnd w:id="316"/>
    <w:bookmarkStart w:name="z346" w:id="317"/>
    <w:p>
      <w:pPr>
        <w:spacing w:after="0"/>
        <w:ind w:left="0"/>
        <w:jc w:val="both"/>
      </w:pPr>
      <w:r>
        <w:rPr>
          <w:rFonts w:ascii="Times New Roman"/>
          <w:b w:val="false"/>
          <w:i w:val="false"/>
          <w:color w:val="000000"/>
          <w:sz w:val="28"/>
        </w:rPr>
        <w:t>
      Справочник портфелей ведется кредиторами, соответствующая информация в справочнике обновляется кредиторами самостоятельно.</w:t>
      </w:r>
    </w:p>
    <w:bookmarkEnd w:id="317"/>
    <w:bookmarkStart w:name="z347" w:id="318"/>
    <w:p>
      <w:pPr>
        <w:spacing w:after="0"/>
        <w:ind w:left="0"/>
        <w:jc w:val="both"/>
      </w:pPr>
      <w:r>
        <w:rPr>
          <w:rFonts w:ascii="Times New Roman"/>
          <w:b w:val="false"/>
          <w:i w:val="false"/>
          <w:color w:val="000000"/>
          <w:sz w:val="28"/>
        </w:rPr>
        <w:t>
      13. Строка 2.5 Таблицы 1 предназначена для отражения приведенной стоимости будущих денежных потоков, дисконтированных с использованием первоначальной эффективной процентной ставки по финансовому активу с учетом всех сценариев.</w:t>
      </w:r>
    </w:p>
    <w:bookmarkEnd w:id="318"/>
    <w:bookmarkStart w:name="z348" w:id="319"/>
    <w:p>
      <w:pPr>
        <w:spacing w:after="0"/>
        <w:ind w:left="0"/>
        <w:jc w:val="both"/>
      </w:pPr>
      <w:r>
        <w:rPr>
          <w:rFonts w:ascii="Times New Roman"/>
          <w:b w:val="false"/>
          <w:i w:val="false"/>
          <w:color w:val="000000"/>
          <w:sz w:val="28"/>
        </w:rPr>
        <w:t>
      Показатель является обязательным для заполнения для всех займов, классифицированных как индивидуальные, по которым выявлены признаки обесценения.</w:t>
      </w:r>
    </w:p>
    <w:bookmarkEnd w:id="319"/>
    <w:bookmarkStart w:name="z349" w:id="320"/>
    <w:p>
      <w:pPr>
        <w:spacing w:after="0"/>
        <w:ind w:left="0"/>
        <w:jc w:val="both"/>
      </w:pPr>
      <w:r>
        <w:rPr>
          <w:rFonts w:ascii="Times New Roman"/>
          <w:b w:val="false"/>
          <w:i w:val="false"/>
          <w:color w:val="000000"/>
          <w:sz w:val="28"/>
        </w:rPr>
        <w:t xml:space="preserve">
      14. В строках 2.6, 2.7, 2.8, 2.9, 2.10, 2.11 и 2.12 Таблицы 1 и строках 2.1, 2.2 и 2.3 Таблицы 2 значения показателей определяются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(зарегистрировано в Реестре государственной регистрации нормативных правовых актов под № 16502). Действие настоящего абзаца не распространяется на акционерное общество "Банк Развития Казахстана".</w:t>
      </w:r>
    </w:p>
    <w:bookmarkEnd w:id="320"/>
    <w:bookmarkStart w:name="z350" w:id="321"/>
    <w:p>
      <w:pPr>
        <w:spacing w:after="0"/>
        <w:ind w:left="0"/>
        <w:jc w:val="both"/>
      </w:pPr>
      <w:r>
        <w:rPr>
          <w:rFonts w:ascii="Times New Roman"/>
          <w:b w:val="false"/>
          <w:i w:val="false"/>
          <w:color w:val="000000"/>
          <w:sz w:val="28"/>
        </w:rPr>
        <w:t>
      В строках 2.6 и 2.7 Таблицы 1 допускается отражение нескольких значений.</w:t>
      </w:r>
    </w:p>
    <w:bookmarkEnd w:id="321"/>
    <w:bookmarkStart w:name="z351" w:id="322"/>
    <w:p>
      <w:pPr>
        <w:spacing w:after="0"/>
        <w:ind w:left="0"/>
        <w:jc w:val="both"/>
      </w:pPr>
      <w:r>
        <w:rPr>
          <w:rFonts w:ascii="Times New Roman"/>
          <w:b w:val="false"/>
          <w:i w:val="false"/>
          <w:color w:val="000000"/>
          <w:sz w:val="28"/>
        </w:rPr>
        <w:t>
      В строках 2.9 и 2.10 Таблицы 1 значения являются положительными и не превышают 100 (сто) процентов.</w:t>
      </w:r>
    </w:p>
    <w:bookmarkEnd w:id="322"/>
    <w:bookmarkStart w:name="z352" w:id="323"/>
    <w:p>
      <w:pPr>
        <w:spacing w:after="0"/>
        <w:ind w:left="0"/>
        <w:jc w:val="both"/>
      </w:pPr>
      <w:r>
        <w:rPr>
          <w:rFonts w:ascii="Times New Roman"/>
          <w:b w:val="false"/>
          <w:i w:val="false"/>
          <w:color w:val="000000"/>
          <w:sz w:val="28"/>
        </w:rPr>
        <w:t>
      Справочники признаков обесценения, признаков увеличения кредитного риска, внутренних рейтингов заемщика ведутся кредиторами, соответствующая информация в справочниках обновляется кредиторами самостоятельно.</w:t>
      </w:r>
    </w:p>
    <w:bookmarkEnd w:id="323"/>
    <w:bookmarkStart w:name="z353" w:id="324"/>
    <w:p>
      <w:pPr>
        <w:spacing w:after="0"/>
        <w:ind w:left="0"/>
        <w:jc w:val="both"/>
      </w:pPr>
      <w:r>
        <w:rPr>
          <w:rFonts w:ascii="Times New Roman"/>
          <w:b w:val="false"/>
          <w:i w:val="false"/>
          <w:color w:val="000000"/>
          <w:sz w:val="28"/>
        </w:rPr>
        <w:t xml:space="preserve">
      15. В строках 2.13, 2.14 и 2.15 Таблицы 1 значения определяются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Действие настоящего абзаца не распространяется на акционерное общество "Банк Развития Казахстана".</w:t>
      </w:r>
    </w:p>
    <w:bookmarkEnd w:id="324"/>
    <w:bookmarkStart w:name="z354" w:id="325"/>
    <w:p>
      <w:pPr>
        <w:spacing w:after="0"/>
        <w:ind w:left="0"/>
        <w:jc w:val="both"/>
      </w:pPr>
      <w:r>
        <w:rPr>
          <w:rFonts w:ascii="Times New Roman"/>
          <w:b w:val="false"/>
          <w:i w:val="false"/>
          <w:color w:val="000000"/>
          <w:sz w:val="28"/>
        </w:rPr>
        <w:t>
      16. Строка 3 Таблицы 1 и строка 3 Таблицы 2 предназначены для отражения дат, по состоянию на которую учтены сведения о провизиях и оценке рисков.</w:t>
      </w:r>
    </w:p>
    <w:bookmarkEnd w:id="325"/>
    <w:bookmarkStart w:name="z355" w:id="326"/>
    <w:p>
      <w:pPr>
        <w:spacing w:after="0"/>
        <w:ind w:left="0"/>
        <w:jc w:val="both"/>
      </w:pPr>
      <w:r>
        <w:rPr>
          <w:rFonts w:ascii="Times New Roman"/>
          <w:b w:val="false"/>
          <w:i w:val="false"/>
          <w:color w:val="000000"/>
          <w:sz w:val="28"/>
        </w:rPr>
        <w:t>
      17. Строка 2.17 Таблицы 1 предназначена для обеспечения идентификации займов, отнесенных к проектам устойчивого развития.</w:t>
      </w:r>
    </w:p>
    <w:bookmarkEnd w:id="326"/>
    <w:bookmarkStart w:name="z356" w:id="327"/>
    <w:p>
      <w:pPr>
        <w:spacing w:after="0"/>
        <w:ind w:left="0"/>
        <w:jc w:val="both"/>
      </w:pPr>
      <w:r>
        <w:rPr>
          <w:rFonts w:ascii="Times New Roman"/>
          <w:b w:val="false"/>
          <w:i w:val="false"/>
          <w:color w:val="000000"/>
          <w:sz w:val="28"/>
        </w:rPr>
        <w:t>
      Если заем одновременно соответствует нескольким проектам устойчивого развития, по показателю указываются все соответствующие значения, в случае несоответствия ни одному проекту показатель не передается.</w:t>
      </w:r>
    </w:p>
    <w:bookmarkEnd w:id="327"/>
    <w:bookmarkStart w:name="z357" w:id="328"/>
    <w:p>
      <w:pPr>
        <w:spacing w:after="0"/>
        <w:ind w:left="0"/>
        <w:jc w:val="both"/>
      </w:pPr>
      <w:r>
        <w:rPr>
          <w:rFonts w:ascii="Times New Roman"/>
          <w:b w:val="false"/>
          <w:i w:val="false"/>
          <w:color w:val="000000"/>
          <w:sz w:val="28"/>
        </w:rPr>
        <w:t>
      18. Строка 2.3 Таблицы 2 предназначена для отражения стоимости обеспечения, включаемой в расчет резервов (провизий), до применения дисконтов и других корректировок.</w:t>
      </w:r>
    </w:p>
    <w:bookmarkEnd w:id="328"/>
    <w:bookmarkStart w:name="z358" w:id="329"/>
    <w:p>
      <w:pPr>
        <w:spacing w:after="0"/>
        <w:ind w:left="0"/>
        <w:jc w:val="both"/>
      </w:pPr>
      <w:r>
        <w:rPr>
          <w:rFonts w:ascii="Times New Roman"/>
          <w:b w:val="false"/>
          <w:i w:val="false"/>
          <w:color w:val="000000"/>
          <w:sz w:val="28"/>
        </w:rPr>
        <w:t>
      Строки 2.4.1 и 2.5.1 Таблицы 2 предназначены для отражения рыночной стоимости обеспечения до применения дисконтов и иных корректировок, исходя из последней на учетную дату оценки (переоценки).</w:t>
      </w:r>
    </w:p>
    <w:bookmarkEnd w:id="329"/>
    <w:bookmarkStart w:name="z359" w:id="330"/>
    <w:p>
      <w:pPr>
        <w:spacing w:after="0"/>
        <w:ind w:left="0"/>
        <w:jc w:val="both"/>
      </w:pPr>
      <w:r>
        <w:rPr>
          <w:rFonts w:ascii="Times New Roman"/>
          <w:b w:val="false"/>
          <w:i w:val="false"/>
          <w:color w:val="000000"/>
          <w:sz w:val="28"/>
        </w:rPr>
        <w:t>
      Справочник оценщиков ведется кредиторами, соответствующая информация в справочнике обновляется кредиторами самостоятельно.</w:t>
      </w:r>
    </w:p>
    <w:bookmarkEnd w:id="330"/>
    <w:bookmarkStart w:name="z360" w:id="331"/>
    <w:p>
      <w:pPr>
        <w:spacing w:after="0"/>
        <w:ind w:left="0"/>
        <w:jc w:val="both"/>
      </w:pPr>
      <w:r>
        <w:rPr>
          <w:rFonts w:ascii="Times New Roman"/>
          <w:b w:val="false"/>
          <w:i w:val="false"/>
          <w:color w:val="000000"/>
          <w:sz w:val="28"/>
        </w:rPr>
        <w:t>
      В строках 2.6, 2.7, 2.9, 2.10, 2.11, 2.12, 2.13 и 2.14 Таблицы 1 и строках 2.1 и 2.2 Таблицы 2 значения показателей являются обязательными для заполнения при наличии у кредитора соответствующей информации.</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100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363" w:id="332"/>
    <w:p>
      <w:pPr>
        <w:spacing w:after="0"/>
        <w:ind w:left="0"/>
        <w:jc w:val="left"/>
      </w:pPr>
      <w:r>
        <w:rPr>
          <w:rFonts w:ascii="Times New Roman"/>
          <w:b/>
          <w:i w:val="false"/>
          <w:color w:val="000000"/>
        </w:rPr>
        <w:t xml:space="preserve"> Правила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w:t>
      </w:r>
    </w:p>
    <w:bookmarkEnd w:id="332"/>
    <w:bookmarkStart w:name="z364" w:id="333"/>
    <w:p>
      <w:pPr>
        <w:spacing w:after="0"/>
        <w:ind w:left="0"/>
        <w:jc w:val="left"/>
      </w:pPr>
      <w:r>
        <w:rPr>
          <w:rFonts w:ascii="Times New Roman"/>
          <w:b/>
          <w:i w:val="false"/>
          <w:color w:val="000000"/>
        </w:rPr>
        <w:t xml:space="preserve"> Глава 1. Общие положения</w:t>
      </w:r>
    </w:p>
    <w:bookmarkEnd w:id="333"/>
    <w:bookmarkStart w:name="z365" w:id="334"/>
    <w:p>
      <w:pPr>
        <w:spacing w:after="0"/>
        <w:ind w:left="0"/>
        <w:jc w:val="both"/>
      </w:pPr>
      <w:r>
        <w:rPr>
          <w:rFonts w:ascii="Times New Roman"/>
          <w:b w:val="false"/>
          <w:i w:val="false"/>
          <w:color w:val="000000"/>
          <w:sz w:val="28"/>
        </w:rPr>
        <w:t xml:space="preserve">
      1. Правила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 (далее – Правила)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по займам и условным обязательствам банками второго уровня (далее – банки), филиалами банков-нерезидентов Республики Казахстан, акционерным обществом "Банк Развития Казахстана", организациями, осуществляющими отдельные виды банковских операций, в Национальный Банк Республики Казахстан (далее – Национальный Банк).</w:t>
      </w:r>
    </w:p>
    <w:bookmarkEnd w:id="334"/>
    <w:bookmarkStart w:name="z366" w:id="335"/>
    <w:p>
      <w:pPr>
        <w:spacing w:after="0"/>
        <w:ind w:left="0"/>
        <w:jc w:val="both"/>
      </w:pPr>
      <w:r>
        <w:rPr>
          <w:rFonts w:ascii="Times New Roman"/>
          <w:b w:val="false"/>
          <w:i w:val="false"/>
          <w:color w:val="000000"/>
          <w:sz w:val="28"/>
        </w:rPr>
        <w:t>
      2. В целях заполнения форм отчетности по займам и условным обязательствам используются следующие понятия:</w:t>
      </w:r>
    </w:p>
    <w:bookmarkEnd w:id="335"/>
    <w:bookmarkStart w:name="z367" w:id="336"/>
    <w:p>
      <w:pPr>
        <w:spacing w:after="0"/>
        <w:ind w:left="0"/>
        <w:jc w:val="both"/>
      </w:pPr>
      <w:r>
        <w:rPr>
          <w:rFonts w:ascii="Times New Roman"/>
          <w:b w:val="false"/>
          <w:i w:val="false"/>
          <w:color w:val="000000"/>
          <w:sz w:val="28"/>
        </w:rPr>
        <w:t>
      1) актуализация информации – необходимость представления измененных сведений и информации с момента установления отчитывающейся организацией факта указанных изменений, актуальных на учетную дату;</w:t>
      </w:r>
    </w:p>
    <w:bookmarkEnd w:id="336"/>
    <w:bookmarkStart w:name="z368" w:id="337"/>
    <w:p>
      <w:pPr>
        <w:spacing w:after="0"/>
        <w:ind w:left="0"/>
        <w:jc w:val="both"/>
      </w:pPr>
      <w:r>
        <w:rPr>
          <w:rFonts w:ascii="Times New Roman"/>
          <w:b w:val="false"/>
          <w:i w:val="false"/>
          <w:color w:val="000000"/>
          <w:sz w:val="28"/>
        </w:rPr>
        <w:t>
      2) организация, осуществляющая отдельные виды банковских операций, – организация, осуществляющая отдельные виды банковских операций, имеющая лицензию уполномоченного органа по регулированию, контролю и надзору финансового рынка и финансовых организаций на осуществление банковских заемных операций;</w:t>
      </w:r>
    </w:p>
    <w:bookmarkEnd w:id="337"/>
    <w:bookmarkStart w:name="z369" w:id="338"/>
    <w:p>
      <w:pPr>
        <w:spacing w:after="0"/>
        <w:ind w:left="0"/>
        <w:jc w:val="both"/>
      </w:pPr>
      <w:r>
        <w:rPr>
          <w:rFonts w:ascii="Times New Roman"/>
          <w:b w:val="false"/>
          <w:i w:val="false"/>
          <w:color w:val="000000"/>
          <w:sz w:val="28"/>
        </w:rPr>
        <w:t xml:space="preserve">
      3) подотчетная организация и (или) отчитывающаяся организация – организация, в отношении которой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декабря 2018 года № 313 "Об утверждении перечня, форм, сроков и Правил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 зарегистрированным в Реестре государственной регистрации нормативных правовых актов под № 18220, (далее – постановление № 313) установлен порядок представления отчетности;</w:t>
      </w:r>
    </w:p>
    <w:bookmarkEnd w:id="338"/>
    <w:bookmarkStart w:name="z370" w:id="339"/>
    <w:p>
      <w:pPr>
        <w:spacing w:after="0"/>
        <w:ind w:left="0"/>
        <w:jc w:val="both"/>
      </w:pPr>
      <w:r>
        <w:rPr>
          <w:rFonts w:ascii="Times New Roman"/>
          <w:b w:val="false"/>
          <w:i w:val="false"/>
          <w:color w:val="000000"/>
          <w:sz w:val="28"/>
        </w:rPr>
        <w:t>
      4) отчетная дата – дата календарного дня, следующего за днем получения или изменения соответствующих сведений отчитывающейся организацией;</w:t>
      </w:r>
    </w:p>
    <w:bookmarkEnd w:id="339"/>
    <w:bookmarkStart w:name="z371" w:id="340"/>
    <w:p>
      <w:pPr>
        <w:spacing w:after="0"/>
        <w:ind w:left="0"/>
        <w:jc w:val="both"/>
      </w:pPr>
      <w:r>
        <w:rPr>
          <w:rFonts w:ascii="Times New Roman"/>
          <w:b w:val="false"/>
          <w:i w:val="false"/>
          <w:color w:val="000000"/>
          <w:sz w:val="28"/>
        </w:rPr>
        <w:t>
      5) отчетность – отчетность по займам и условным обязательствам;</w:t>
      </w:r>
    </w:p>
    <w:bookmarkEnd w:id="340"/>
    <w:bookmarkStart w:name="z372" w:id="341"/>
    <w:p>
      <w:pPr>
        <w:spacing w:after="0"/>
        <w:ind w:left="0"/>
        <w:jc w:val="both"/>
      </w:pPr>
      <w:r>
        <w:rPr>
          <w:rFonts w:ascii="Times New Roman"/>
          <w:b w:val="false"/>
          <w:i w:val="false"/>
          <w:color w:val="000000"/>
          <w:sz w:val="28"/>
        </w:rPr>
        <w:t>
      6) Система – автоматизированная информационная система Национального Банка "Единая система сбора показателей", предназначенная для сбора отчетности по займам и условным обязательствам в виде показателей в установленном формате;</w:t>
      </w:r>
    </w:p>
    <w:bookmarkEnd w:id="341"/>
    <w:bookmarkStart w:name="z373" w:id="342"/>
    <w:p>
      <w:pPr>
        <w:spacing w:after="0"/>
        <w:ind w:left="0"/>
        <w:jc w:val="both"/>
      </w:pPr>
      <w:r>
        <w:rPr>
          <w:rFonts w:ascii="Times New Roman"/>
          <w:b w:val="false"/>
          <w:i w:val="false"/>
          <w:color w:val="000000"/>
          <w:sz w:val="28"/>
        </w:rPr>
        <w:t>
      7) кредитный регистр – электронная база данных, которая формируется в целях мониторинга рисков, связанных с кредитной деятельностью подотчетных организаций, в целях формирования денежно-кредитной статистики и статистики внешнего сектора, содержащая информацию, представляемую подотчетными организациями в Национальный Банк;</w:t>
      </w:r>
    </w:p>
    <w:bookmarkEnd w:id="342"/>
    <w:bookmarkStart w:name="z374" w:id="343"/>
    <w:p>
      <w:pPr>
        <w:spacing w:after="0"/>
        <w:ind w:left="0"/>
        <w:jc w:val="both"/>
      </w:pPr>
      <w:r>
        <w:rPr>
          <w:rFonts w:ascii="Times New Roman"/>
          <w:b w:val="false"/>
          <w:i w:val="false"/>
          <w:color w:val="000000"/>
          <w:sz w:val="28"/>
        </w:rPr>
        <w:t>
      8) условное обязательство – принятое отчитывающейся организацией обязательство за клиента в пользу третьих лиц, признание которого возможно только при наступлении (ненаступлении) одного или более неопределенных будущих событий.</w:t>
      </w:r>
    </w:p>
    <w:bookmarkEnd w:id="343"/>
    <w:bookmarkStart w:name="z375" w:id="344"/>
    <w:p>
      <w:pPr>
        <w:spacing w:after="0"/>
        <w:ind w:left="0"/>
        <w:jc w:val="left"/>
      </w:pPr>
      <w:r>
        <w:rPr>
          <w:rFonts w:ascii="Times New Roman"/>
          <w:b/>
          <w:i w:val="false"/>
          <w:color w:val="000000"/>
        </w:rPr>
        <w:t xml:space="preserve"> Глава 2. Порядок представления отчетности</w:t>
      </w:r>
    </w:p>
    <w:bookmarkEnd w:id="344"/>
    <w:bookmarkStart w:name="z376" w:id="345"/>
    <w:p>
      <w:pPr>
        <w:spacing w:after="0"/>
        <w:ind w:left="0"/>
        <w:jc w:val="both"/>
      </w:pPr>
      <w:r>
        <w:rPr>
          <w:rFonts w:ascii="Times New Roman"/>
          <w:b w:val="false"/>
          <w:i w:val="false"/>
          <w:color w:val="000000"/>
          <w:sz w:val="28"/>
        </w:rPr>
        <w:t>
      3. Отчетность представляется в Национальный Банк в электронном виде посредством загрузки в Систему информации обо всех договорах займа и условных обязательствах, о субъектах кредитной истории, об обеспечении по ним, об их обслуживании, о провизиях и оценке рисков по ним.</w:t>
      </w:r>
    </w:p>
    <w:bookmarkEnd w:id="345"/>
    <w:bookmarkStart w:name="z377" w:id="346"/>
    <w:p>
      <w:pPr>
        <w:spacing w:after="0"/>
        <w:ind w:left="0"/>
        <w:jc w:val="both"/>
      </w:pPr>
      <w:r>
        <w:rPr>
          <w:rFonts w:ascii="Times New Roman"/>
          <w:b w:val="false"/>
          <w:i w:val="false"/>
          <w:color w:val="000000"/>
          <w:sz w:val="28"/>
        </w:rPr>
        <w:t>
      При загрузке информации в Системе осуществляется внутриформенный контроль. В случае обнаружения ошибок при осуществлении внутриформенного контроля информация Системой не принимается.</w:t>
      </w:r>
    </w:p>
    <w:bookmarkEnd w:id="346"/>
    <w:bookmarkStart w:name="z378" w:id="347"/>
    <w:p>
      <w:pPr>
        <w:spacing w:after="0"/>
        <w:ind w:left="0"/>
        <w:jc w:val="both"/>
      </w:pPr>
      <w:r>
        <w:rPr>
          <w:rFonts w:ascii="Times New Roman"/>
          <w:b w:val="false"/>
          <w:i w:val="false"/>
          <w:color w:val="000000"/>
          <w:sz w:val="28"/>
        </w:rPr>
        <w:t>
      Датой завершения представления отчетности за соответствующий отчетный период является фактическая дата последней загрузки в Систему информации за этот отчетный период, прошедшей внутриформенный контроль.</w:t>
      </w:r>
    </w:p>
    <w:bookmarkEnd w:id="347"/>
    <w:bookmarkStart w:name="z379" w:id="348"/>
    <w:p>
      <w:pPr>
        <w:spacing w:after="0"/>
        <w:ind w:left="0"/>
        <w:jc w:val="both"/>
      </w:pPr>
      <w:r>
        <w:rPr>
          <w:rFonts w:ascii="Times New Roman"/>
          <w:b w:val="false"/>
          <w:i w:val="false"/>
          <w:color w:val="000000"/>
          <w:sz w:val="28"/>
        </w:rPr>
        <w:t>
      4. Подписание отчетности руководителем или лицом, на которое возложена функция по подписанию отчета, осуществляется не позднее третьего рабочего дня со дня завершения представления ежемесячной отчетности.</w:t>
      </w:r>
    </w:p>
    <w:bookmarkEnd w:id="348"/>
    <w:bookmarkStart w:name="z380" w:id="349"/>
    <w:p>
      <w:pPr>
        <w:spacing w:after="0"/>
        <w:ind w:left="0"/>
        <w:jc w:val="both"/>
      </w:pPr>
      <w:r>
        <w:rPr>
          <w:rFonts w:ascii="Times New Roman"/>
          <w:b w:val="false"/>
          <w:i w:val="false"/>
          <w:color w:val="000000"/>
          <w:sz w:val="28"/>
        </w:rPr>
        <w:t>
      5. Полнота и достоверность данных в отчетности обеспечивается руководителем или лицом, на которое возложена функция по подписанию отчетности.</w:t>
      </w:r>
    </w:p>
    <w:bookmarkEnd w:id="349"/>
    <w:bookmarkStart w:name="z381" w:id="350"/>
    <w:p>
      <w:pPr>
        <w:spacing w:after="0"/>
        <w:ind w:left="0"/>
        <w:jc w:val="both"/>
      </w:pPr>
      <w:r>
        <w:rPr>
          <w:rFonts w:ascii="Times New Roman"/>
          <w:b w:val="false"/>
          <w:i w:val="false"/>
          <w:color w:val="000000"/>
          <w:sz w:val="28"/>
        </w:rPr>
        <w:t>
      6. Сведения по субъектам кредитной истории, договорам займа (условного обязательства), обеспечению формируются и накапливаются в кредитном регистре из информации в отчетности, представленной в предыдущем отчетном периоде. При актуализации информации, ранее представленная информация сохраняется в истории кредитного регистра.</w:t>
      </w:r>
    </w:p>
    <w:bookmarkEnd w:id="350"/>
    <w:bookmarkStart w:name="z382" w:id="351"/>
    <w:p>
      <w:pPr>
        <w:spacing w:after="0"/>
        <w:ind w:left="0"/>
        <w:jc w:val="both"/>
      </w:pPr>
      <w:r>
        <w:rPr>
          <w:rFonts w:ascii="Times New Roman"/>
          <w:b w:val="false"/>
          <w:i w:val="false"/>
          <w:color w:val="000000"/>
          <w:sz w:val="28"/>
        </w:rPr>
        <w:t>
      7. Полученные или измененные сведения представляются на отчетную дату.</w:t>
      </w:r>
    </w:p>
    <w:bookmarkEnd w:id="351"/>
    <w:bookmarkStart w:name="z383" w:id="352"/>
    <w:p>
      <w:pPr>
        <w:spacing w:after="0"/>
        <w:ind w:left="0"/>
        <w:jc w:val="both"/>
      </w:pPr>
      <w:r>
        <w:rPr>
          <w:rFonts w:ascii="Times New Roman"/>
          <w:b w:val="false"/>
          <w:i w:val="false"/>
          <w:color w:val="000000"/>
          <w:sz w:val="28"/>
        </w:rPr>
        <w:t>
      При необходимости корректировки представленной информации, корректировка производится на ту отчетную дату, на которую была представлена корректируемая информация.</w:t>
      </w:r>
    </w:p>
    <w:bookmarkEnd w:id="352"/>
    <w:bookmarkStart w:name="z384" w:id="353"/>
    <w:p>
      <w:pPr>
        <w:spacing w:after="0"/>
        <w:ind w:left="0"/>
        <w:jc w:val="both"/>
      </w:pPr>
      <w:r>
        <w:rPr>
          <w:rFonts w:ascii="Times New Roman"/>
          <w:b w:val="false"/>
          <w:i w:val="false"/>
          <w:color w:val="000000"/>
          <w:sz w:val="28"/>
        </w:rPr>
        <w:t>
      8. При приостановлении (прекращении) деятельности в финансовой сфере банк, филиал банка-нерезидента Республики Казахстан, организация, осуществляющая отдельные виды банковских операций, продолжает представлять отчетность до прекращения прав требования соответствующего банка, филиала банка-нерезидента Республики Казахстан, организации, осуществляющей отдельные виды банковских операций, к заемщику.</w:t>
      </w:r>
    </w:p>
    <w:bookmarkEnd w:id="353"/>
    <w:bookmarkStart w:name="z385" w:id="354"/>
    <w:p>
      <w:pPr>
        <w:spacing w:after="0"/>
        <w:ind w:left="0"/>
        <w:jc w:val="both"/>
      </w:pPr>
      <w:r>
        <w:rPr>
          <w:rFonts w:ascii="Times New Roman"/>
          <w:b w:val="false"/>
          <w:i w:val="false"/>
          <w:color w:val="000000"/>
          <w:sz w:val="28"/>
        </w:rPr>
        <w:t>
      Действие настоящего пункта не распространяется на акционерное общество "Банк Развития Казахстана".</w:t>
      </w:r>
    </w:p>
    <w:bookmarkEnd w:id="354"/>
    <w:bookmarkStart w:name="z386" w:id="355"/>
    <w:p>
      <w:pPr>
        <w:spacing w:after="0"/>
        <w:ind w:left="0"/>
        <w:jc w:val="both"/>
      </w:pPr>
      <w:r>
        <w:rPr>
          <w:rFonts w:ascii="Times New Roman"/>
          <w:b w:val="false"/>
          <w:i w:val="false"/>
          <w:color w:val="000000"/>
          <w:sz w:val="28"/>
        </w:rPr>
        <w:t xml:space="preserve">
      9. При отсутствии информации банк, филиал банка-нерезидента Республики Казахстан, акционерное общество "Банк Развития Казахстана", организация, осуществляющая отдельные виды банковских операций, не позднее срока представления отчетности, установленного </w:t>
      </w:r>
      <w:r>
        <w:rPr>
          <w:rFonts w:ascii="Times New Roman"/>
          <w:b w:val="false"/>
          <w:i w:val="false"/>
          <w:color w:val="000000"/>
          <w:sz w:val="28"/>
        </w:rPr>
        <w:t>постановлением № 313</w:t>
      </w:r>
      <w:r>
        <w:rPr>
          <w:rFonts w:ascii="Times New Roman"/>
          <w:b w:val="false"/>
          <w:i w:val="false"/>
          <w:color w:val="000000"/>
          <w:sz w:val="28"/>
        </w:rPr>
        <w:t>, представляет в Национальный Банк соответствующее письмо на бумажном носителе или в электронном виде, составленное в произвольной форме и подписанное руководителем подотчетной организации.</w:t>
      </w:r>
    </w:p>
    <w:bookmarkEnd w:id="3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