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cc2e" w14:textId="903c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24 ноября 2015 года № 1083 "Об утверждении Программы подготовки и переподготовки по авиационной безопасности"</w:t>
      </w:r>
    </w:p>
    <w:p>
      <w:pPr>
        <w:spacing w:after="0"/>
        <w:ind w:left="0"/>
        <w:jc w:val="both"/>
      </w:pPr>
      <w:r>
        <w:rPr>
          <w:rFonts w:ascii="Times New Roman"/>
          <w:b w:val="false"/>
          <w:i w:val="false"/>
          <w:color w:val="000000"/>
          <w:sz w:val="28"/>
        </w:rPr>
        <w:t>Приказ Министра транспорта Республики Казахстан от 29 декабря 2023 года № 161. Зарегистрирован в Министерстве юстиции Республики Казахстан 29 декабря 2023 года № 33873.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ноября 2015 года № 1083 "Об утверждении Программы подготовки и переподготовки по авиационной безопасности" (зарегистрирован в Реестре государственной регистрации нормативных правовых актов под № 12568)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w:t>
      </w:r>
      <w:r>
        <w:rPr>
          <w:rFonts w:ascii="Times New Roman"/>
          <w:b w:val="false"/>
          <w:i w:val="false"/>
          <w:color w:val="000000"/>
          <w:sz w:val="28"/>
        </w:rPr>
        <w:t xml:space="preserve"> подготовки и переподготовки по авиационной безопасности, утвержденной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"10. Субъекты Программы, перечисленные в </w:t>
      </w:r>
      <w:r>
        <w:rPr>
          <w:rFonts w:ascii="Times New Roman"/>
          <w:b w:val="false"/>
          <w:i w:val="false"/>
          <w:color w:val="000000"/>
          <w:sz w:val="28"/>
        </w:rPr>
        <w:t>пункте 9</w:t>
      </w:r>
      <w:r>
        <w:rPr>
          <w:rFonts w:ascii="Times New Roman"/>
          <w:b w:val="false"/>
          <w:i w:val="false"/>
          <w:color w:val="000000"/>
          <w:sz w:val="28"/>
        </w:rPr>
        <w:t xml:space="preserve"> настоящей Программы:</w:t>
      </w:r>
    </w:p>
    <w:bookmarkEnd w:id="4"/>
    <w:bookmarkStart w:name="z11" w:id="5"/>
    <w:p>
      <w:pPr>
        <w:spacing w:after="0"/>
        <w:ind w:left="0"/>
        <w:jc w:val="both"/>
      </w:pPr>
      <w:r>
        <w:rPr>
          <w:rFonts w:ascii="Times New Roman"/>
          <w:b w:val="false"/>
          <w:i w:val="false"/>
          <w:color w:val="000000"/>
          <w:sz w:val="28"/>
        </w:rPr>
        <w:t>
      1) разрабатывают, в соответствии с настоящей Программой и Doc 8973, программы подготовки и переподготовки, которые согласовываются с уполномоченной организацией в сфере гражданской авиации;</w:t>
      </w:r>
    </w:p>
    <w:bookmarkEnd w:id="5"/>
    <w:bookmarkStart w:name="z12" w:id="6"/>
    <w:p>
      <w:pPr>
        <w:spacing w:after="0"/>
        <w:ind w:left="0"/>
        <w:jc w:val="both"/>
      </w:pPr>
      <w:r>
        <w:rPr>
          <w:rFonts w:ascii="Times New Roman"/>
          <w:b w:val="false"/>
          <w:i w:val="false"/>
          <w:color w:val="000000"/>
          <w:sz w:val="28"/>
        </w:rPr>
        <w:t>
      2) обеспечивают набор, подготовку и переподготовку своего персонала и персонала других организаций, действующих от их имени, в соответствии с требованиями настоящей Программы;</w:t>
      </w:r>
    </w:p>
    <w:bookmarkEnd w:id="6"/>
    <w:bookmarkStart w:name="z13" w:id="7"/>
    <w:p>
      <w:pPr>
        <w:spacing w:after="0"/>
        <w:ind w:left="0"/>
        <w:jc w:val="both"/>
      </w:pPr>
      <w:r>
        <w:rPr>
          <w:rFonts w:ascii="Times New Roman"/>
          <w:b w:val="false"/>
          <w:i w:val="false"/>
          <w:color w:val="000000"/>
          <w:sz w:val="28"/>
        </w:rPr>
        <w:t>
      3) обеспечивают внедрение и развитие культуры обеспечения авиационной безопасности;</w:t>
      </w:r>
    </w:p>
    <w:bookmarkEnd w:id="7"/>
    <w:bookmarkStart w:name="z14" w:id="8"/>
    <w:p>
      <w:pPr>
        <w:spacing w:after="0"/>
        <w:ind w:left="0"/>
        <w:jc w:val="both"/>
      </w:pPr>
      <w:r>
        <w:rPr>
          <w:rFonts w:ascii="Times New Roman"/>
          <w:b w:val="false"/>
          <w:i w:val="false"/>
          <w:color w:val="000000"/>
          <w:sz w:val="28"/>
        </w:rPr>
        <w:t>
      4) обеспечивают подготовку и переподготовку своего персонала в соответствии с дополнением D к добавлению 12 Doc 8973.";</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"15. Для подготовки и переподготовки по авиационной безопасности проводятся следующие виды обучения по категориям персонала:</w:t>
      </w:r>
    </w:p>
    <w:bookmarkEnd w:id="9"/>
    <w:bookmarkStart w:name="z17" w:id="10"/>
    <w:p>
      <w:pPr>
        <w:spacing w:after="0"/>
        <w:ind w:left="0"/>
        <w:jc w:val="both"/>
      </w:pPr>
      <w:r>
        <w:rPr>
          <w:rFonts w:ascii="Times New Roman"/>
          <w:b w:val="false"/>
          <w:i w:val="false"/>
          <w:color w:val="000000"/>
          <w:sz w:val="28"/>
        </w:rPr>
        <w:t>
      1) подготовка и переподготовка служащих уполномоченной организации в сфере гражданской авиации по вопросам авиационной безопасности, первых руководителей аэропортов (авиакомпаний) и поставщика аэронавигационного обслуживания, их заместителей – руководителей САБ, ответственных лиц по авиационной безопасности проводится в соответствии с учебными комплектами по авиационной безопасности ИКАО (далее – УКАБ), УКАБ/для руководителей службы безопасности аэропорта. Для прохождения подготовки и переподготовки по вопросам авиационной безопасности в соответствии с УКАБ/для руководителей службы безопасности аэропорта, кандидатам необходимо успешно пройти курс подготовки в соответствии с УКАБ /Базовый. Обучение проводится в учебных центрах ИКАО по авиационной безопасности, с периодичностью один раз в два года;</w:t>
      </w:r>
    </w:p>
    <w:bookmarkEnd w:id="10"/>
    <w:bookmarkStart w:name="z18" w:id="11"/>
    <w:p>
      <w:pPr>
        <w:spacing w:after="0"/>
        <w:ind w:left="0"/>
        <w:jc w:val="both"/>
      </w:pPr>
      <w:r>
        <w:rPr>
          <w:rFonts w:ascii="Times New Roman"/>
          <w:b w:val="false"/>
          <w:i w:val="false"/>
          <w:color w:val="000000"/>
          <w:sz w:val="28"/>
        </w:rPr>
        <w:t>
      2) подготовка и переподготовка заместителей руководителей САБ, начальников подразделения досмотра и их заместителей, начальников подразделения безопасности и их заместителей, начальников административного подразделения, начальников бюро пропусков, начальников кинологического отдела, начальников отдела авиационной безопасности проводится в учебных центрах ИКАО по авиационной безопасности. Обучение при проведении региональных курсов проводится в соответствии с требованиями УКАБ/для руководителей службы безопасности, с периодичностью один раз в два года. Для прохождения подготовки и переподготовки по вопросам авиационной безопасности в соответствии с УКАБ/для руководителей службы безопасности аэропорта, кандидатам необходимо успешно пройти курс подготовки в соответствии с УКАБ/Базовый;</w:t>
      </w:r>
    </w:p>
    <w:bookmarkEnd w:id="11"/>
    <w:bookmarkStart w:name="z19" w:id="12"/>
    <w:p>
      <w:pPr>
        <w:spacing w:after="0"/>
        <w:ind w:left="0"/>
        <w:jc w:val="both"/>
      </w:pPr>
      <w:r>
        <w:rPr>
          <w:rFonts w:ascii="Times New Roman"/>
          <w:b w:val="false"/>
          <w:i w:val="false"/>
          <w:color w:val="000000"/>
          <w:sz w:val="28"/>
        </w:rPr>
        <w:t>
      3) подготовка и переподготовка заместителей первых руководителей аэропортов (авиакомпаний) и поставщика аэронавигационного обслуживания по авиационной безопасности, являющихся руководителями САБ и их заместителей, являющихся членами оперативного штаба по разрешению кризисных ситуаций, связанных с актами незаконного вмешательства, руководителей оперативных штабов, ответственных за организацию действий в кризисных ситуациях при актах незаконного вмешательства в деятельность гражданской авиации проводится в учебных центрах ИКАО по авиационной безопасности. Обучение проводится в соответствии с требованиями УКАБ/Управление кризисными ситуациями;</w:t>
      </w:r>
    </w:p>
    <w:bookmarkEnd w:id="12"/>
    <w:bookmarkStart w:name="z20" w:id="13"/>
    <w:p>
      <w:pPr>
        <w:spacing w:after="0"/>
        <w:ind w:left="0"/>
        <w:jc w:val="both"/>
      </w:pPr>
      <w:r>
        <w:rPr>
          <w:rFonts w:ascii="Times New Roman"/>
          <w:b w:val="false"/>
          <w:i w:val="false"/>
          <w:color w:val="000000"/>
          <w:sz w:val="28"/>
        </w:rPr>
        <w:t xml:space="preserve">
      4) подготовка и переподготовка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контрольно-пропускных пунктах (далее – КПП) проводится в учебных центрах ИКАО по авиационной безопасности или в независимых от служб авиационной безопасности, авиационных учебных центрах, сертифицированных уполномоченной организацией в сфере гражданской авиации. Обучение проводится в объеме учебных программ, разработанных в учебном центре ИКАО по авиационной безопасности или авиационных учебных центрах,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 с периодичностью один раз в два года.</w:t>
      </w:r>
    </w:p>
    <w:bookmarkEnd w:id="13"/>
    <w:bookmarkStart w:name="z21" w:id="14"/>
    <w:p>
      <w:pPr>
        <w:spacing w:after="0"/>
        <w:ind w:left="0"/>
        <w:jc w:val="both"/>
      </w:pPr>
      <w:r>
        <w:rPr>
          <w:rFonts w:ascii="Times New Roman"/>
          <w:b w:val="false"/>
          <w:i w:val="false"/>
          <w:color w:val="000000"/>
          <w:sz w:val="28"/>
        </w:rPr>
        <w:t>
      Обучение по курсу "Безопасная перевозка опасных грузов по воздуху" проводится в соответствии с нормами Doc 9284 "Технические инструкции по безопасной перевозке опасных грузов по воздуху" (далее – Doc 9284),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w:t>
      </w:r>
    </w:p>
    <w:bookmarkEnd w:id="14"/>
    <w:bookmarkStart w:name="z22" w:id="15"/>
    <w:p>
      <w:pPr>
        <w:spacing w:after="0"/>
        <w:ind w:left="0"/>
        <w:jc w:val="both"/>
      </w:pPr>
      <w:r>
        <w:rPr>
          <w:rFonts w:ascii="Times New Roman"/>
          <w:b w:val="false"/>
          <w:i w:val="false"/>
          <w:color w:val="000000"/>
          <w:sz w:val="28"/>
        </w:rPr>
        <w:t>
      В случае перерыва деятельности в течение более шести месяцев, персонал службы авиационной безопасности проходит переподготовку, прежде чем приступить к выполнению своих функциональных обязанностей. При этом, в случае наличия действующего допуска к работе, процедура допуска к работе не производится;</w:t>
      </w:r>
    </w:p>
    <w:bookmarkEnd w:id="15"/>
    <w:bookmarkStart w:name="z23" w:id="16"/>
    <w:p>
      <w:pPr>
        <w:spacing w:after="0"/>
        <w:ind w:left="0"/>
        <w:jc w:val="both"/>
      </w:pPr>
      <w:r>
        <w:rPr>
          <w:rFonts w:ascii="Times New Roman"/>
          <w:b w:val="false"/>
          <w:i w:val="false"/>
          <w:color w:val="000000"/>
          <w:sz w:val="28"/>
        </w:rPr>
        <w:t>
      5) подготовка и переподготовка инспекторов – профайлеров проводится в учебных центрах ИКАО по авиационной безопасности или в независимых от служб авиационной безопасности, авиационных учебных центрах, сертифицированных уполномоченной организацией в сфере гражданской авиации и (или) иных образовательных учреждениях, осуществляющих подготовку в сфере профайлинга, с периодичностью один раз в два года.</w:t>
      </w:r>
    </w:p>
    <w:bookmarkEnd w:id="16"/>
    <w:bookmarkStart w:name="z24" w:id="17"/>
    <w:p>
      <w:pPr>
        <w:spacing w:after="0"/>
        <w:ind w:left="0"/>
        <w:jc w:val="both"/>
      </w:pPr>
      <w:r>
        <w:rPr>
          <w:rFonts w:ascii="Times New Roman"/>
          <w:b w:val="false"/>
          <w:i w:val="false"/>
          <w:color w:val="000000"/>
          <w:sz w:val="28"/>
        </w:rPr>
        <w:t xml:space="preserve">
      Обучение при проведении региональных курсов проводится в соответствии с требованиями УКАБ/Базовый, а при проведении национальных курсов обучение проводится в объеме учебных программ, разработанных в авиационных учебных центрах,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17"/>
    <w:bookmarkStart w:name="z25" w:id="18"/>
    <w:p>
      <w:pPr>
        <w:spacing w:after="0"/>
        <w:ind w:left="0"/>
        <w:jc w:val="both"/>
      </w:pPr>
      <w:r>
        <w:rPr>
          <w:rFonts w:ascii="Times New Roman"/>
          <w:b w:val="false"/>
          <w:i w:val="false"/>
          <w:color w:val="000000"/>
          <w:sz w:val="28"/>
        </w:rPr>
        <w:t>
      6) подготовка и переподготовка сотрудников подразделения безопасности САБ (начальников смен, заместителей начальников смен, старших инспекторов, инспекторов), административного подразделения САБ (старших инспекторов, инспекторов), инспекторов пункта контроля и видеонаблюдения, инспекторов бюро пропусков, старших инспекторов – вожатых служебных собак (проводник патрульно-розыскной собаки), инспекторов-вожатых служебных собак (проводник патрульно-розыскной собаки), старших инспекторов по авиационной безопасности, инспекторов по авиационной безопасности, ведущих специалистов по авиационной безопасности, специалистов по авиационной безопасности проводится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w:t>
      </w:r>
    </w:p>
    <w:bookmarkEnd w:id="18"/>
    <w:bookmarkStart w:name="z26" w:id="19"/>
    <w:p>
      <w:pPr>
        <w:spacing w:after="0"/>
        <w:ind w:left="0"/>
        <w:jc w:val="both"/>
      </w:pPr>
      <w:r>
        <w:rPr>
          <w:rFonts w:ascii="Times New Roman"/>
          <w:b w:val="false"/>
          <w:i w:val="false"/>
          <w:color w:val="000000"/>
          <w:sz w:val="28"/>
        </w:rPr>
        <w:t xml:space="preserve">
      Обучение при проведении региональных курсов проводится в соответствии с требованиями УКАБ/Базовый, а при проведении национальных курсов обучение проводится в объеме учебных программ, разработанных в учебных центрах,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19"/>
    <w:bookmarkStart w:name="z27" w:id="20"/>
    <w:p>
      <w:pPr>
        <w:spacing w:after="0"/>
        <w:ind w:left="0"/>
        <w:jc w:val="both"/>
      </w:pPr>
      <w:r>
        <w:rPr>
          <w:rFonts w:ascii="Times New Roman"/>
          <w:b w:val="false"/>
          <w:i w:val="false"/>
          <w:color w:val="000000"/>
          <w:sz w:val="28"/>
        </w:rPr>
        <w:t>
      7) подготовка и переподготовка инструкторов по авиационной безопасности, инструкторов-координаторов по обучению в области авиационной безопасности, проводится в учебных центрах ИКАО по авиационной безопасности, с периодичностью один раз в два года. Обучение проводится в соответствии с требованиями УКАБ/Базовый и УКАБ/Инструкторы;</w:t>
      </w:r>
    </w:p>
    <w:bookmarkEnd w:id="20"/>
    <w:bookmarkStart w:name="z28" w:id="21"/>
    <w:p>
      <w:pPr>
        <w:spacing w:after="0"/>
        <w:ind w:left="0"/>
        <w:jc w:val="both"/>
      </w:pPr>
      <w:r>
        <w:rPr>
          <w:rFonts w:ascii="Times New Roman"/>
          <w:b w:val="false"/>
          <w:i w:val="false"/>
          <w:color w:val="000000"/>
          <w:sz w:val="28"/>
        </w:rPr>
        <w:t>
      8) подготовка и переподготовка аудиторов контроля качества (инспекторов контроля качества) по авиационной безопасности проводится в учебных центрах ИКАО по авиационной безопасности, с периодичностью один раз в два года. Обучение проводится в соответствии с требованиями УКАБ/Национальные инспекторы;</w:t>
      </w:r>
    </w:p>
    <w:bookmarkEnd w:id="21"/>
    <w:bookmarkStart w:name="z29" w:id="22"/>
    <w:p>
      <w:pPr>
        <w:spacing w:after="0"/>
        <w:ind w:left="0"/>
        <w:jc w:val="both"/>
      </w:pPr>
      <w:r>
        <w:rPr>
          <w:rFonts w:ascii="Times New Roman"/>
          <w:b w:val="false"/>
          <w:i w:val="false"/>
          <w:color w:val="000000"/>
          <w:sz w:val="28"/>
        </w:rPr>
        <w:t>
      9) подготовка и переподготовка инспекторов по техническому оборудованию и средствам безопасности САБ проводится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w:t>
      </w:r>
    </w:p>
    <w:bookmarkEnd w:id="22"/>
    <w:bookmarkStart w:name="z30" w:id="23"/>
    <w:p>
      <w:pPr>
        <w:spacing w:after="0"/>
        <w:ind w:left="0"/>
        <w:jc w:val="both"/>
      </w:pPr>
      <w:r>
        <w:rPr>
          <w:rFonts w:ascii="Times New Roman"/>
          <w:b w:val="false"/>
          <w:i w:val="false"/>
          <w:color w:val="000000"/>
          <w:sz w:val="28"/>
        </w:rPr>
        <w:t xml:space="preserve">
      Обучение проводится в объеме учебных программ, разработанных в авиационных учебных центрах,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23"/>
    <w:bookmarkStart w:name="z31" w:id="24"/>
    <w:p>
      <w:pPr>
        <w:spacing w:after="0"/>
        <w:ind w:left="0"/>
        <w:jc w:val="both"/>
      </w:pPr>
      <w:r>
        <w:rPr>
          <w:rFonts w:ascii="Times New Roman"/>
          <w:b w:val="false"/>
          <w:i w:val="false"/>
          <w:color w:val="000000"/>
          <w:sz w:val="28"/>
        </w:rPr>
        <w:t>
      10) подготовка и переподготовка инспекторов по кибербезопасности службы авиационной безопасности проводится в соответствии с требованиями Doc 8973, с периодичностью раз в два года;</w:t>
      </w:r>
    </w:p>
    <w:bookmarkEnd w:id="24"/>
    <w:bookmarkStart w:name="z32" w:id="25"/>
    <w:p>
      <w:pPr>
        <w:spacing w:after="0"/>
        <w:ind w:left="0"/>
        <w:jc w:val="both"/>
      </w:pPr>
      <w:r>
        <w:rPr>
          <w:rFonts w:ascii="Times New Roman"/>
          <w:b w:val="false"/>
          <w:i w:val="false"/>
          <w:color w:val="000000"/>
          <w:sz w:val="28"/>
        </w:rPr>
        <w:t>
      11) подготовка и переподготовка персонала, не относящегося к САБ, имеющего несопровождаемый доступ в контролируемую зону аэропорта, арендаторов помещений и зданий аэропорта, всех иных сотрудников, имеющих допуск в охраняемые зоны ограниченного доступа, авиационного персонала по техническому обслуживанию воздушных судов, диспетчеров воздушного движения, авиационного персонала обслуживания воздушного движения, персонала авиакомпаний и организаций по наземному обслуживанию, участвующих в процессе регистрации и обслуживания пассажиров, членов летного и кабинного экипажа, персонала организаций, занимающихся уборкой и чисткой воздушных судов, проводится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 или в организациях гражданской авиации.</w:t>
      </w:r>
    </w:p>
    <w:bookmarkEnd w:id="25"/>
    <w:bookmarkStart w:name="z33" w:id="26"/>
    <w:p>
      <w:pPr>
        <w:spacing w:after="0"/>
        <w:ind w:left="0"/>
        <w:jc w:val="both"/>
      </w:pPr>
      <w:r>
        <w:rPr>
          <w:rFonts w:ascii="Times New Roman"/>
          <w:b w:val="false"/>
          <w:i w:val="false"/>
          <w:color w:val="000000"/>
          <w:sz w:val="28"/>
        </w:rPr>
        <w:t xml:space="preserve">
      Обучение проводится в объеме учебных программ, разработанных в авиационных учебных центрах или в организациях гражданской авиации,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26"/>
    <w:bookmarkStart w:name="z34" w:id="27"/>
    <w:p>
      <w:pPr>
        <w:spacing w:after="0"/>
        <w:ind w:left="0"/>
        <w:jc w:val="both"/>
      </w:pPr>
      <w:r>
        <w:rPr>
          <w:rFonts w:ascii="Times New Roman"/>
          <w:b w:val="false"/>
          <w:i w:val="false"/>
          <w:color w:val="000000"/>
          <w:sz w:val="28"/>
        </w:rPr>
        <w:t>
      12) подготовка и переподготовка персонала, участвующего в обработке почты, грузов, курьерских и срочных отправлений, а также бортпитания и бортприпасов, проходит подготовку и переподготовку в учебных центрах ИКАО по авиационной безопасности, или авиационных учебных центрах, сертифицированных уполномоченной организацией в области гражданской авиации, или в организациях гражданской авиации.</w:t>
      </w:r>
    </w:p>
    <w:bookmarkEnd w:id="27"/>
    <w:bookmarkStart w:name="z35" w:id="28"/>
    <w:p>
      <w:pPr>
        <w:spacing w:after="0"/>
        <w:ind w:left="0"/>
        <w:jc w:val="both"/>
      </w:pPr>
      <w:r>
        <w:rPr>
          <w:rFonts w:ascii="Times New Roman"/>
          <w:b w:val="false"/>
          <w:i w:val="false"/>
          <w:color w:val="000000"/>
          <w:sz w:val="28"/>
        </w:rPr>
        <w:t xml:space="preserve">
      Обучение при проведении региональных курсов проводится в соответствии с требованиями УКАБ/Грузы, а при проведении национальных курсов обучение проводится в объеме учебных программ, разработанных в учебных центрах, или в организациях гражданской авиации,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28"/>
    <w:bookmarkStart w:name="z36" w:id="29"/>
    <w:p>
      <w:pPr>
        <w:spacing w:after="0"/>
        <w:ind w:left="0"/>
        <w:jc w:val="both"/>
      </w:pPr>
      <w:r>
        <w:rPr>
          <w:rFonts w:ascii="Times New Roman"/>
          <w:b w:val="false"/>
          <w:i w:val="false"/>
          <w:color w:val="000000"/>
          <w:sz w:val="28"/>
        </w:rPr>
        <w:t>
      Обучение по курсу "Безопасная перевозка опасных грузов по воздуху" проводится в соответствии с нормами Doc 9284,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"18. Обучение проводится в учебных аудиториях, лабораториях оснащенных:</w:t>
      </w:r>
    </w:p>
    <w:bookmarkEnd w:id="30"/>
    <w:bookmarkStart w:name="z39" w:id="31"/>
    <w:p>
      <w:pPr>
        <w:spacing w:after="0"/>
        <w:ind w:left="0"/>
        <w:jc w:val="both"/>
      </w:pPr>
      <w:r>
        <w:rPr>
          <w:rFonts w:ascii="Times New Roman"/>
          <w:b w:val="false"/>
          <w:i w:val="false"/>
          <w:color w:val="000000"/>
          <w:sz w:val="28"/>
        </w:rPr>
        <w:t>
      1) современными компьютерными программами тестирования по интерпретации рентгеновских изображений (тренажерами - симуляторами).</w:t>
      </w:r>
    </w:p>
    <w:bookmarkEnd w:id="31"/>
    <w:bookmarkStart w:name="z40" w:id="32"/>
    <w:p>
      <w:pPr>
        <w:spacing w:after="0"/>
        <w:ind w:left="0"/>
        <w:jc w:val="both"/>
      </w:pPr>
      <w:r>
        <w:rPr>
          <w:rFonts w:ascii="Times New Roman"/>
          <w:b w:val="false"/>
          <w:i w:val="false"/>
          <w:color w:val="000000"/>
          <w:sz w:val="28"/>
        </w:rPr>
        <w:t>
      Тренажер - симулятор для подготовки и переподготовки сотрудников подразделения досмотра САБ (начальников, заместителей начальников,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 должен позволять проводить обучение и тестирование по различным сферам подготовки, отдельно по категориям:</w:t>
      </w:r>
    </w:p>
    <w:bookmarkEnd w:id="32"/>
    <w:bookmarkStart w:name="z41" w:id="33"/>
    <w:p>
      <w:pPr>
        <w:spacing w:after="0"/>
        <w:ind w:left="0"/>
        <w:jc w:val="both"/>
      </w:pPr>
      <w:r>
        <w:rPr>
          <w:rFonts w:ascii="Times New Roman"/>
          <w:b w:val="false"/>
          <w:i w:val="false"/>
          <w:color w:val="000000"/>
          <w:sz w:val="28"/>
        </w:rPr>
        <w:t>
      досмотр ручной клади;</w:t>
      </w:r>
    </w:p>
    <w:bookmarkEnd w:id="33"/>
    <w:bookmarkStart w:name="z42" w:id="34"/>
    <w:p>
      <w:pPr>
        <w:spacing w:after="0"/>
        <w:ind w:left="0"/>
        <w:jc w:val="both"/>
      </w:pPr>
      <w:r>
        <w:rPr>
          <w:rFonts w:ascii="Times New Roman"/>
          <w:b w:val="false"/>
          <w:i w:val="false"/>
          <w:color w:val="000000"/>
          <w:sz w:val="28"/>
        </w:rPr>
        <w:t>
      досмотр багажа;</w:t>
      </w:r>
    </w:p>
    <w:bookmarkEnd w:id="34"/>
    <w:bookmarkStart w:name="z43" w:id="35"/>
    <w:p>
      <w:pPr>
        <w:spacing w:after="0"/>
        <w:ind w:left="0"/>
        <w:jc w:val="both"/>
      </w:pPr>
      <w:r>
        <w:rPr>
          <w:rFonts w:ascii="Times New Roman"/>
          <w:b w:val="false"/>
          <w:i w:val="false"/>
          <w:color w:val="000000"/>
          <w:sz w:val="28"/>
        </w:rPr>
        <w:t>
      досмотр груза и почты.</w:t>
      </w:r>
    </w:p>
    <w:bookmarkEnd w:id="35"/>
    <w:bookmarkStart w:name="z44" w:id="36"/>
    <w:p>
      <w:pPr>
        <w:spacing w:after="0"/>
        <w:ind w:left="0"/>
        <w:jc w:val="both"/>
      </w:pPr>
      <w:r>
        <w:rPr>
          <w:rFonts w:ascii="Times New Roman"/>
          <w:b w:val="false"/>
          <w:i w:val="false"/>
          <w:color w:val="000000"/>
          <w:sz w:val="28"/>
        </w:rPr>
        <w:t xml:space="preserve">
      Данный тренажер должен позволять обучающемуся проводить работу над ошибками, проводить анализ изображения. Тренажер - симулятор рентгеновской установки обладает теми же функциями и отображает изображения того же качества, что и настоящая рентген-телевизионная установка. База данных тренажера - симулятора, не реже одного раза в год, дополняется новыми изображениями предметов, в том числе опасных предметов запрещенных к перевозке, указанных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27 июля 2023 года № 548 "Об утверждении Перечня опасных веществ и предметов, а также всех видов наркотиков, запрещенных пассажирам к перевозке на гражданских воздушных судах" (зарегистрирован в Реестре государственной регистрации нормативных правовых актов под № 33197) (далее – Перечень), из которых с помощью тренажера формируются ручные клади, багажи, грузы и почты;</w:t>
      </w:r>
    </w:p>
    <w:bookmarkEnd w:id="36"/>
    <w:bookmarkStart w:name="z45" w:id="37"/>
    <w:p>
      <w:pPr>
        <w:spacing w:after="0"/>
        <w:ind w:left="0"/>
        <w:jc w:val="both"/>
      </w:pPr>
      <w:r>
        <w:rPr>
          <w:rFonts w:ascii="Times New Roman"/>
          <w:b w:val="false"/>
          <w:i w:val="false"/>
          <w:color w:val="000000"/>
          <w:sz w:val="28"/>
        </w:rPr>
        <w:t>
      2) аудио-видео аппаратурой, компьютерной техникой;</w:t>
      </w:r>
    </w:p>
    <w:bookmarkEnd w:id="37"/>
    <w:bookmarkStart w:name="z46" w:id="38"/>
    <w:p>
      <w:pPr>
        <w:spacing w:after="0"/>
        <w:ind w:left="0"/>
        <w:jc w:val="both"/>
      </w:pPr>
      <w:r>
        <w:rPr>
          <w:rFonts w:ascii="Times New Roman"/>
          <w:b w:val="false"/>
          <w:i w:val="false"/>
          <w:color w:val="000000"/>
          <w:sz w:val="28"/>
        </w:rPr>
        <w:t>
      3) учебными фильмами, слайдами, иными аудио, видео и демонстрационными средствами обучения, в том числе с изображением скрытого огнестрельного и холодного оружия, теневых изображений содержимого багажа.";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48" w:id="39"/>
    <w:p>
      <w:pPr>
        <w:spacing w:after="0"/>
        <w:ind w:left="0"/>
        <w:jc w:val="both"/>
      </w:pPr>
      <w:r>
        <w:rPr>
          <w:rFonts w:ascii="Times New Roman"/>
          <w:b w:val="false"/>
          <w:i w:val="false"/>
          <w:color w:val="000000"/>
          <w:sz w:val="28"/>
        </w:rPr>
        <w:t>
      "34. К процедуре допуска к работе допускаются лица, прошедшие специализированный учебный курс, соответствующие требованиям настоящей Программы и соответствующие критериям, установленным Квалификационными требованиями.</w:t>
      </w:r>
    </w:p>
    <w:bookmarkEnd w:id="39"/>
    <w:bookmarkStart w:name="z49" w:id="40"/>
    <w:p>
      <w:pPr>
        <w:spacing w:after="0"/>
        <w:ind w:left="0"/>
        <w:jc w:val="both"/>
      </w:pPr>
      <w:r>
        <w:rPr>
          <w:rFonts w:ascii="Times New Roman"/>
          <w:b w:val="false"/>
          <w:i w:val="false"/>
          <w:color w:val="000000"/>
          <w:sz w:val="28"/>
        </w:rPr>
        <w:t>
      Уполномоченная организация в сфере гражданской авиации осуществляет допуск к работе следующего персонала:</w:t>
      </w:r>
    </w:p>
    <w:bookmarkEnd w:id="40"/>
    <w:bookmarkStart w:name="z50" w:id="41"/>
    <w:p>
      <w:pPr>
        <w:spacing w:after="0"/>
        <w:ind w:left="0"/>
        <w:jc w:val="both"/>
      </w:pPr>
      <w:r>
        <w:rPr>
          <w:rFonts w:ascii="Times New Roman"/>
          <w:b w:val="false"/>
          <w:i w:val="false"/>
          <w:color w:val="000000"/>
          <w:sz w:val="28"/>
        </w:rPr>
        <w:t>
      1)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w:t>
      </w:r>
    </w:p>
    <w:bookmarkEnd w:id="41"/>
    <w:bookmarkStart w:name="z51" w:id="42"/>
    <w:p>
      <w:pPr>
        <w:spacing w:after="0"/>
        <w:ind w:left="0"/>
        <w:jc w:val="both"/>
      </w:pPr>
      <w:r>
        <w:rPr>
          <w:rFonts w:ascii="Times New Roman"/>
          <w:b w:val="false"/>
          <w:i w:val="false"/>
          <w:color w:val="000000"/>
          <w:sz w:val="28"/>
        </w:rPr>
        <w:t>
      2) инструкторов по авиационной безопасности, инструкторов-координаторов по обучению;</w:t>
      </w:r>
    </w:p>
    <w:bookmarkEnd w:id="42"/>
    <w:bookmarkStart w:name="z52" w:id="43"/>
    <w:p>
      <w:pPr>
        <w:spacing w:after="0"/>
        <w:ind w:left="0"/>
        <w:jc w:val="both"/>
      </w:pPr>
      <w:r>
        <w:rPr>
          <w:rFonts w:ascii="Times New Roman"/>
          <w:b w:val="false"/>
          <w:i w:val="false"/>
          <w:color w:val="000000"/>
          <w:sz w:val="28"/>
        </w:rPr>
        <w:t>
      3) заместителей первых руководителей – руководителей САБ аэропорта, заместителей первых руководителей – руководителей САБ авиакомпании, выполняющих регулярные воздушные перевозки, руководителей САБ поставщика аэронавигационного обслуживания, заместителей руководителей САБ и аудиторов контроля качества.</w:t>
      </w:r>
    </w:p>
    <w:bookmarkEnd w:id="43"/>
    <w:bookmarkStart w:name="z53" w:id="44"/>
    <w:p>
      <w:pPr>
        <w:spacing w:after="0"/>
        <w:ind w:left="0"/>
        <w:jc w:val="both"/>
      </w:pPr>
      <w:r>
        <w:rPr>
          <w:rFonts w:ascii="Times New Roman"/>
          <w:b w:val="false"/>
          <w:i w:val="false"/>
          <w:color w:val="000000"/>
          <w:sz w:val="28"/>
        </w:rPr>
        <w:t>
      35. Процедура допуска к работе:</w:t>
      </w:r>
    </w:p>
    <w:bookmarkEnd w:id="44"/>
    <w:bookmarkStart w:name="z54" w:id="45"/>
    <w:p>
      <w:pPr>
        <w:spacing w:after="0"/>
        <w:ind w:left="0"/>
        <w:jc w:val="both"/>
      </w:pPr>
      <w:r>
        <w:rPr>
          <w:rFonts w:ascii="Times New Roman"/>
          <w:b w:val="false"/>
          <w:i w:val="false"/>
          <w:color w:val="000000"/>
          <w:sz w:val="28"/>
        </w:rPr>
        <w:t>
      1) допуск к работе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 предусматривает сдачу кандидатами теоретического экзамена, практического экзамена и экзамена по интерпретации рентгеновских изображений.</w:t>
      </w:r>
    </w:p>
    <w:bookmarkEnd w:id="45"/>
    <w:bookmarkStart w:name="z55" w:id="46"/>
    <w:p>
      <w:pPr>
        <w:spacing w:after="0"/>
        <w:ind w:left="0"/>
        <w:jc w:val="both"/>
      </w:pPr>
      <w:r>
        <w:rPr>
          <w:rFonts w:ascii="Times New Roman"/>
          <w:b w:val="false"/>
          <w:i w:val="false"/>
          <w:color w:val="000000"/>
          <w:sz w:val="28"/>
        </w:rPr>
        <w:t>
      По решению уполномоченной организации в сфере гражданской авиации, допуск к работе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 может проводиться в дистанционном режиме, с использованием компьютерных тестирующих программ, а также тренажеров воспроизводящих изображения ручной клади, багажа, грузов, почты с запрещенными к перевозке предметами, взрывчатыми веществами и взрывными устройствами.</w:t>
      </w:r>
    </w:p>
    <w:bookmarkEnd w:id="46"/>
    <w:bookmarkStart w:name="z56" w:id="47"/>
    <w:p>
      <w:pPr>
        <w:spacing w:after="0"/>
        <w:ind w:left="0"/>
        <w:jc w:val="both"/>
      </w:pPr>
      <w:r>
        <w:rPr>
          <w:rFonts w:ascii="Times New Roman"/>
          <w:b w:val="false"/>
          <w:i w:val="false"/>
          <w:color w:val="000000"/>
          <w:sz w:val="28"/>
        </w:rPr>
        <w:t xml:space="preserve">
      Сертификат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Программе о допуске к работе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 выдается уполномоченной организацией в сфере гражданской авиации на 2 года после успешной сдачи всех экзаменов, минимальный проходной балл для каждого из которых составляет 80 процентов.</w:t>
      </w:r>
    </w:p>
    <w:bookmarkEnd w:id="47"/>
    <w:bookmarkStart w:name="z57" w:id="48"/>
    <w:p>
      <w:pPr>
        <w:spacing w:after="0"/>
        <w:ind w:left="0"/>
        <w:jc w:val="both"/>
      </w:pPr>
      <w:r>
        <w:rPr>
          <w:rFonts w:ascii="Times New Roman"/>
          <w:b w:val="false"/>
          <w:i w:val="false"/>
          <w:color w:val="000000"/>
          <w:sz w:val="28"/>
        </w:rPr>
        <w:t>
      Претенденты, не сдавшие экзамены, допускаются к переэкзаменовке. Претенденты, не сдавшие экзамен два раза подряд, повторно проходят специализированный учебный курс;</w:t>
      </w:r>
    </w:p>
    <w:bookmarkEnd w:id="48"/>
    <w:bookmarkStart w:name="z58" w:id="49"/>
    <w:p>
      <w:pPr>
        <w:spacing w:after="0"/>
        <w:ind w:left="0"/>
        <w:jc w:val="both"/>
      </w:pPr>
      <w:r>
        <w:rPr>
          <w:rFonts w:ascii="Times New Roman"/>
          <w:b w:val="false"/>
          <w:i w:val="false"/>
          <w:color w:val="000000"/>
          <w:sz w:val="28"/>
        </w:rPr>
        <w:t>
      2) процедура допуска к работе инструкторов по авиационной безопасности, инструкторов – координаторов по обучению авиационной безопасности предусматривает сдачу претендентами теоретического экзамена, а также подготовку и сдачу презентации по различным темам в области авиационной безопасности.</w:t>
      </w:r>
    </w:p>
    <w:bookmarkEnd w:id="49"/>
    <w:bookmarkStart w:name="z59" w:id="50"/>
    <w:p>
      <w:pPr>
        <w:spacing w:after="0"/>
        <w:ind w:left="0"/>
        <w:jc w:val="both"/>
      </w:pPr>
      <w:r>
        <w:rPr>
          <w:rFonts w:ascii="Times New Roman"/>
          <w:b w:val="false"/>
          <w:i w:val="false"/>
          <w:color w:val="000000"/>
          <w:sz w:val="28"/>
        </w:rPr>
        <w:t xml:space="preserve">
      Сертификат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Программе, о допуске к работе инструктора по авиационной безопасности, инструктора-координатора по обучению авиационной безопасности выдается уполномоченной организацией в сфере гражданской авиации на 2 года после успешной сдачи теоретического экзамена и презентации, минимальный проходной балл для которых составляет 90 процентов.</w:t>
      </w:r>
    </w:p>
    <w:bookmarkEnd w:id="50"/>
    <w:bookmarkStart w:name="z60" w:id="51"/>
    <w:p>
      <w:pPr>
        <w:spacing w:after="0"/>
        <w:ind w:left="0"/>
        <w:jc w:val="both"/>
      </w:pPr>
      <w:r>
        <w:rPr>
          <w:rFonts w:ascii="Times New Roman"/>
          <w:b w:val="false"/>
          <w:i w:val="false"/>
          <w:color w:val="000000"/>
          <w:sz w:val="28"/>
        </w:rPr>
        <w:t>
      Претенденты, не сдавшие теоретический и (или) практический экзамен (презентацию), повторно проходят специализированный учебный курс, претенденты повторно не сдавшие теоретический и (или) практический экзамен (презентацию), допускаются к экзамену через 3 месяца;</w:t>
      </w:r>
    </w:p>
    <w:bookmarkEnd w:id="51"/>
    <w:bookmarkStart w:name="z61" w:id="52"/>
    <w:p>
      <w:pPr>
        <w:spacing w:after="0"/>
        <w:ind w:left="0"/>
        <w:jc w:val="both"/>
      </w:pPr>
      <w:r>
        <w:rPr>
          <w:rFonts w:ascii="Times New Roman"/>
          <w:b w:val="false"/>
          <w:i w:val="false"/>
          <w:color w:val="000000"/>
          <w:sz w:val="28"/>
        </w:rPr>
        <w:t>
      3) процедура допуска к работе заместителя первого руководителя – руководителя САБ аэропорта, заместителя первого руководителя – руководителя САБ авиакомпании, выполняющей регулярные воздушные перевозки и руководителя САБ поставщика аэронавигационного обслуживания, предусматривает сдачу претендентами теоретического экзамена.</w:t>
      </w:r>
    </w:p>
    <w:bookmarkEnd w:id="52"/>
    <w:bookmarkStart w:name="z62" w:id="53"/>
    <w:p>
      <w:pPr>
        <w:spacing w:after="0"/>
        <w:ind w:left="0"/>
        <w:jc w:val="both"/>
      </w:pPr>
      <w:r>
        <w:rPr>
          <w:rFonts w:ascii="Times New Roman"/>
          <w:b w:val="false"/>
          <w:i w:val="false"/>
          <w:color w:val="000000"/>
          <w:sz w:val="28"/>
        </w:rPr>
        <w:t xml:space="preserve">
      Сертификат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Программе, о допуске к работе заместителя первого руководителя – руководителя службы САБ аэропорта, заместителя первого руководителя – руководителя САБ авиакомпании, выполняющей регулярные воздушные перевозки, руководителя САБ поставщика аэронавигационного обслуживания и заместителя руководителя САБ выдается уполномоченной организацией в сфере гражданской авиации на 2 года после успешной сдачи теоретического экзамена, минимальный проходной балл для которого составляет 90 процентов.</w:t>
      </w:r>
    </w:p>
    <w:bookmarkEnd w:id="53"/>
    <w:bookmarkStart w:name="z63" w:id="54"/>
    <w:p>
      <w:pPr>
        <w:spacing w:after="0"/>
        <w:ind w:left="0"/>
        <w:jc w:val="both"/>
      </w:pPr>
      <w:r>
        <w:rPr>
          <w:rFonts w:ascii="Times New Roman"/>
          <w:b w:val="false"/>
          <w:i w:val="false"/>
          <w:color w:val="000000"/>
          <w:sz w:val="28"/>
        </w:rPr>
        <w:t>
      Претенденты, не сдавшие теоретический экзамен, повторно проходят специализированный учебный курс, претенденты, повторно не сдавшие теоретический экзамен, допускаются к экзамену через 3 месяца;</w:t>
      </w:r>
    </w:p>
    <w:bookmarkEnd w:id="54"/>
    <w:bookmarkStart w:name="z64" w:id="55"/>
    <w:p>
      <w:pPr>
        <w:spacing w:after="0"/>
        <w:ind w:left="0"/>
        <w:jc w:val="both"/>
      </w:pPr>
      <w:r>
        <w:rPr>
          <w:rFonts w:ascii="Times New Roman"/>
          <w:b w:val="false"/>
          <w:i w:val="false"/>
          <w:color w:val="000000"/>
          <w:sz w:val="28"/>
        </w:rPr>
        <w:t>
      4) процедура допуска к работе аудиторов контроля качества предусматривает сдачу претендентами теоретического экзамена (теста) и выполнение упражнения по подготовке акта о выявленных несоответствиях по итогам проверки условного аэропорта, характеристики которого даются в виде сценария.</w:t>
      </w:r>
    </w:p>
    <w:bookmarkEnd w:id="55"/>
    <w:bookmarkStart w:name="z65" w:id="56"/>
    <w:p>
      <w:pPr>
        <w:spacing w:after="0"/>
        <w:ind w:left="0"/>
        <w:jc w:val="both"/>
      </w:pPr>
      <w:r>
        <w:rPr>
          <w:rFonts w:ascii="Times New Roman"/>
          <w:b w:val="false"/>
          <w:i w:val="false"/>
          <w:color w:val="000000"/>
          <w:sz w:val="28"/>
        </w:rPr>
        <w:t xml:space="preserve">
      Сертификат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Программе о допуске к работе аудитора контроля качества, выдается уполномоченной организацией в сфере гражданской авиации на 2 года после успешной сдачи теоретического и практического экзаменов, минимальный проходной балл для каждого из которых составляет 90 процентов.</w:t>
      </w:r>
    </w:p>
    <w:bookmarkEnd w:id="56"/>
    <w:bookmarkStart w:name="z66" w:id="57"/>
    <w:p>
      <w:pPr>
        <w:spacing w:after="0"/>
        <w:ind w:left="0"/>
        <w:jc w:val="both"/>
      </w:pPr>
      <w:r>
        <w:rPr>
          <w:rFonts w:ascii="Times New Roman"/>
          <w:b w:val="false"/>
          <w:i w:val="false"/>
          <w:color w:val="000000"/>
          <w:sz w:val="28"/>
        </w:rPr>
        <w:t>
      Претенденты, не сдавшие теоретический и (или) практический экзамены, повторно проходят специализированный учебный курс, претенденты повторно не сдавшие экзамены, допускаются к экзамену через 3 месяца.";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68" w:id="58"/>
    <w:p>
      <w:pPr>
        <w:spacing w:after="0"/>
        <w:ind w:left="0"/>
        <w:jc w:val="both"/>
      </w:pPr>
      <w:r>
        <w:rPr>
          <w:rFonts w:ascii="Times New Roman"/>
          <w:b w:val="false"/>
          <w:i w:val="false"/>
          <w:color w:val="000000"/>
          <w:sz w:val="28"/>
        </w:rPr>
        <w:t>
      "38. Экзамен по интерпретации рентгеновских изображений для начальников подразделения досмотра САБ, заместителей начальников подразделения досмотра САБ, начальников смен подразделения досмотра САБ, заместителей начальников смен подразделения досмотра САБ, старших инспекторов подразделения досмотра САБ, инспекторов подразделения досмотра САБ и инспекторов подразделения безопасности САБ, в функциональные обязанности которых входит осуществление досмотра на КПП:</w:t>
      </w:r>
    </w:p>
    <w:bookmarkEnd w:id="58"/>
    <w:bookmarkStart w:name="z69" w:id="59"/>
    <w:p>
      <w:pPr>
        <w:spacing w:after="0"/>
        <w:ind w:left="0"/>
        <w:jc w:val="both"/>
      </w:pPr>
      <w:r>
        <w:rPr>
          <w:rFonts w:ascii="Times New Roman"/>
          <w:b w:val="false"/>
          <w:i w:val="false"/>
          <w:color w:val="000000"/>
          <w:sz w:val="28"/>
        </w:rPr>
        <w:t>
      1) экзамен по интерпретации рентгеновских изображений, принимается комиссией состоящей из специалистов, один из которых является представителем уполномоченной организации в сфере гражданской авиации. В комиссию могут включаться специалисты по авиационной безопасности других организаций гражданской авиации;</w:t>
      </w:r>
    </w:p>
    <w:bookmarkEnd w:id="59"/>
    <w:bookmarkStart w:name="z70" w:id="60"/>
    <w:p>
      <w:pPr>
        <w:spacing w:after="0"/>
        <w:ind w:left="0"/>
        <w:jc w:val="both"/>
      </w:pPr>
      <w:r>
        <w:rPr>
          <w:rFonts w:ascii="Times New Roman"/>
          <w:b w:val="false"/>
          <w:i w:val="false"/>
          <w:color w:val="000000"/>
          <w:sz w:val="28"/>
        </w:rPr>
        <w:t>
      2) экзамен проводится с использованием компьютерных тренажеров, воспроизводящих изображения ручной клади, багажа, грузов, почты, с запрещенными к перевозке предметами, взрывчатыми веществами и взрывными устройствами. Для сдачи экзамена начальник подразделения досмотра САБ, заместитель начальника подразделения досмотра САБ, начальник смены подразделения досмотра САБ, заместитель начальника смены подразделения досмотра САБ, старший инспектор подразделения досмотра САБ, инспектор подразделения досмотра САБ и инспектор подразделения безопасности САБ, в функциональные обязанности которого входит осуществление досмотра на КПП, интерпретируют не менее 80 процентов из количества предложенных изображений, а также определяют и идентифицируют опасные и/или запрещенные к перевозке предметы;</w:t>
      </w:r>
    </w:p>
    <w:bookmarkEnd w:id="60"/>
    <w:bookmarkStart w:name="z71" w:id="61"/>
    <w:p>
      <w:pPr>
        <w:spacing w:after="0"/>
        <w:ind w:left="0"/>
        <w:jc w:val="both"/>
      </w:pPr>
      <w:r>
        <w:rPr>
          <w:rFonts w:ascii="Times New Roman"/>
          <w:b w:val="false"/>
          <w:i w:val="false"/>
          <w:color w:val="000000"/>
          <w:sz w:val="28"/>
        </w:rPr>
        <w:t>
      3) результаты экзамена по интерпретации рентгеновских изображений заносятся в экзаменационную ведомость, которая подписывается членами комиссии.</w:t>
      </w:r>
    </w:p>
    <w:bookmarkEnd w:id="61"/>
    <w:bookmarkStart w:name="z72" w:id="62"/>
    <w:p>
      <w:pPr>
        <w:spacing w:after="0"/>
        <w:ind w:left="0"/>
        <w:jc w:val="both"/>
      </w:pPr>
      <w:r>
        <w:rPr>
          <w:rFonts w:ascii="Times New Roman"/>
          <w:b w:val="false"/>
          <w:i w:val="false"/>
          <w:color w:val="000000"/>
          <w:sz w:val="28"/>
        </w:rPr>
        <w:t>
      При проведении экзамена по интерпретации рентгеновских изображений, в случае, если претендент не обнаружил (пропустил) в ручной клади, багаже, грузе, почте, опасные вещества и предметы и/или их компоненты, указанные в Перечне, то результаты экзамена считаются недействительными и экзамен подлежит пересдаче.</w:t>
      </w:r>
    </w:p>
    <w:bookmarkEnd w:id="62"/>
    <w:bookmarkStart w:name="z73" w:id="63"/>
    <w:p>
      <w:pPr>
        <w:spacing w:after="0"/>
        <w:ind w:left="0"/>
        <w:jc w:val="both"/>
      </w:pPr>
      <w:r>
        <w:rPr>
          <w:rFonts w:ascii="Times New Roman"/>
          <w:b w:val="false"/>
          <w:i w:val="false"/>
          <w:color w:val="000000"/>
          <w:sz w:val="28"/>
        </w:rPr>
        <w:t>
      За ошибочную задержку изображения, превышение допустимого времени для принятия решения, неправильного описания запрещенного предмета и неправильное указание местоположения запрещенного предмета применяются следующие виды штрафа:</w:t>
      </w:r>
    </w:p>
    <w:bookmarkEnd w:id="63"/>
    <w:bookmarkStart w:name="z74" w:id="64"/>
    <w:p>
      <w:pPr>
        <w:spacing w:after="0"/>
        <w:ind w:left="0"/>
        <w:jc w:val="both"/>
      </w:pPr>
      <w:r>
        <w:rPr>
          <w:rFonts w:ascii="Times New Roman"/>
          <w:b w:val="false"/>
          <w:i w:val="false"/>
          <w:color w:val="000000"/>
          <w:sz w:val="28"/>
        </w:rPr>
        <w:t>
      за ошибочную отметку о наличии запрещенного предмета отнимается 100% за данный вопрос;</w:t>
      </w:r>
    </w:p>
    <w:bookmarkEnd w:id="64"/>
    <w:bookmarkStart w:name="z75" w:id="65"/>
    <w:p>
      <w:pPr>
        <w:spacing w:after="0"/>
        <w:ind w:left="0"/>
        <w:jc w:val="both"/>
      </w:pPr>
      <w:r>
        <w:rPr>
          <w:rFonts w:ascii="Times New Roman"/>
          <w:b w:val="false"/>
          <w:i w:val="false"/>
          <w:color w:val="000000"/>
          <w:sz w:val="28"/>
        </w:rPr>
        <w:t>
      за превышение допустимого времени для принятия решения отнимается 1% за каждую секунду превышения времени за данный вопрос;</w:t>
      </w:r>
    </w:p>
    <w:bookmarkEnd w:id="65"/>
    <w:bookmarkStart w:name="z76" w:id="66"/>
    <w:p>
      <w:pPr>
        <w:spacing w:after="0"/>
        <w:ind w:left="0"/>
        <w:jc w:val="both"/>
      </w:pPr>
      <w:r>
        <w:rPr>
          <w:rFonts w:ascii="Times New Roman"/>
          <w:b w:val="false"/>
          <w:i w:val="false"/>
          <w:color w:val="000000"/>
          <w:sz w:val="28"/>
        </w:rPr>
        <w:t>
      за неправильное описание запрещенного предмета отнимается 30% за данный вопрос;</w:t>
      </w:r>
    </w:p>
    <w:bookmarkEnd w:id="66"/>
    <w:bookmarkStart w:name="z77" w:id="67"/>
    <w:p>
      <w:pPr>
        <w:spacing w:after="0"/>
        <w:ind w:left="0"/>
        <w:jc w:val="both"/>
      </w:pPr>
      <w:r>
        <w:rPr>
          <w:rFonts w:ascii="Times New Roman"/>
          <w:b w:val="false"/>
          <w:i w:val="false"/>
          <w:color w:val="000000"/>
          <w:sz w:val="28"/>
        </w:rPr>
        <w:t>
      за неправильное указание местоположения запрещенного предмета отнимается 30% за данный вопрос.</w:t>
      </w:r>
    </w:p>
    <w:bookmarkEnd w:id="67"/>
    <w:bookmarkStart w:name="z78" w:id="68"/>
    <w:p>
      <w:pPr>
        <w:spacing w:after="0"/>
        <w:ind w:left="0"/>
        <w:jc w:val="both"/>
      </w:pPr>
      <w:r>
        <w:rPr>
          <w:rFonts w:ascii="Times New Roman"/>
          <w:b w:val="false"/>
          <w:i w:val="false"/>
          <w:color w:val="000000"/>
          <w:sz w:val="28"/>
        </w:rPr>
        <w:t>
      39. Практический экзамен для начальников подразделения досмотра САБ, заместителей начальников подразделения досмотра САБ, начальников смен подразделения досмотра САБ, заместителей начальников смен подразделения досмотра САБ, старших инспекторов подразделения досмотра САБ, инспекторов подразделения досмотра САБ и инспекторов подразделения безопасности САБ, в функциональные обязанности которых входит осуществление досмотра на КПП:</w:t>
      </w:r>
    </w:p>
    <w:bookmarkEnd w:id="68"/>
    <w:bookmarkStart w:name="z79" w:id="69"/>
    <w:p>
      <w:pPr>
        <w:spacing w:after="0"/>
        <w:ind w:left="0"/>
        <w:jc w:val="both"/>
      </w:pPr>
      <w:r>
        <w:rPr>
          <w:rFonts w:ascii="Times New Roman"/>
          <w:b w:val="false"/>
          <w:i w:val="false"/>
          <w:color w:val="000000"/>
          <w:sz w:val="28"/>
        </w:rPr>
        <w:t>
      1) практический экзамен принимается комиссией, состоящей из специалистов, один из которых является представителем уполномоченной организации в сфере гражданской авиации. В комиссию могут включаться специалисты по авиационной безопасности других организаций гражданской авиации;</w:t>
      </w:r>
    </w:p>
    <w:bookmarkEnd w:id="69"/>
    <w:bookmarkStart w:name="z80" w:id="70"/>
    <w:p>
      <w:pPr>
        <w:spacing w:after="0"/>
        <w:ind w:left="0"/>
        <w:jc w:val="both"/>
      </w:pPr>
      <w:r>
        <w:rPr>
          <w:rFonts w:ascii="Times New Roman"/>
          <w:b w:val="false"/>
          <w:i w:val="false"/>
          <w:color w:val="000000"/>
          <w:sz w:val="28"/>
        </w:rPr>
        <w:t>
      2) практический экзамен проводится в специальных учебных аудиториях или в контрольных пунктах досмотра. В рамках практического экзамена оцениваются навыки применения стандартных эксплуатационных процедур проведения досмотра;</w:t>
      </w:r>
    </w:p>
    <w:bookmarkEnd w:id="70"/>
    <w:bookmarkStart w:name="z81" w:id="71"/>
    <w:p>
      <w:pPr>
        <w:spacing w:after="0"/>
        <w:ind w:left="0"/>
        <w:jc w:val="both"/>
      </w:pPr>
      <w:r>
        <w:rPr>
          <w:rFonts w:ascii="Times New Roman"/>
          <w:b w:val="false"/>
          <w:i w:val="false"/>
          <w:color w:val="000000"/>
          <w:sz w:val="28"/>
        </w:rPr>
        <w:t>
      3) результаты практического экзамена оцениваются, как сдал/не сдал, и заносятся в экзаменационную ведомость, которая подписывается членами комиссии.</w:t>
      </w:r>
    </w:p>
    <w:bookmarkEnd w:id="71"/>
    <w:bookmarkStart w:name="z82" w:id="72"/>
    <w:p>
      <w:pPr>
        <w:spacing w:after="0"/>
        <w:ind w:left="0"/>
        <w:jc w:val="both"/>
      </w:pPr>
      <w:r>
        <w:rPr>
          <w:rFonts w:ascii="Times New Roman"/>
          <w:b w:val="false"/>
          <w:i w:val="false"/>
          <w:color w:val="000000"/>
          <w:sz w:val="28"/>
        </w:rPr>
        <w:t>
      При проведении практического экзамена, если претендент не обнаружил (пропустил) в ручной клади, багаже, грузе, почте, опасные вещества и предметы и/или их компоненты, указанные в Перечне, то результаты экзамена считаются отрицательными и экзамен подлежит пересдаче.";</w:t>
      </w:r>
    </w:p>
    <w:bookmarkEnd w:id="72"/>
    <w:bookmarkStart w:name="z83"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73"/>
    <w:bookmarkStart w:name="z84"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наименованиях модулей</w:t>
      </w:r>
      <w:r>
        <w:rPr>
          <w:rFonts w:ascii="Times New Roman"/>
          <w:b w:val="false"/>
          <w:i w:val="false"/>
          <w:color w:val="000000"/>
          <w:sz w:val="28"/>
        </w:rPr>
        <w:t xml:space="preserve"> для категории обучаемых:</w:t>
      </w:r>
    </w:p>
    <w:bookmarkEnd w:id="74"/>
    <w:bookmarkStart w:name="z85" w:id="75"/>
    <w:p>
      <w:pPr>
        <w:spacing w:after="0"/>
        <w:ind w:left="0"/>
        <w:jc w:val="both"/>
      </w:pPr>
      <w:r>
        <w:rPr>
          <w:rFonts w:ascii="Times New Roman"/>
          <w:b w:val="false"/>
          <w:i w:val="false"/>
          <w:color w:val="000000"/>
          <w:sz w:val="28"/>
        </w:rPr>
        <w:t>
      строки, порядковые номера 3, 4 и 5, изложить в следующей редакции:</w:t>
      </w:r>
    </w:p>
    <w:bookmarkEnd w:id="75"/>
    <w:bookmarkStart w:name="z86"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Досмотр персонала, пассажиров и ручной клади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начальника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Досмотр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начальника смен подразделения досмотра САБ, старшие инспектора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Досмотр с использованием оборудования по обнаружению взрывчатых веществ (EDS)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начальника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bl>
    <w:bookmarkStart w:name="z87" w:id="77"/>
    <w:p>
      <w:pPr>
        <w:spacing w:after="0"/>
        <w:ind w:left="0"/>
        <w:jc w:val="both"/>
      </w:pPr>
      <w:r>
        <w:rPr>
          <w:rFonts w:ascii="Times New Roman"/>
          <w:b w:val="false"/>
          <w:i w:val="false"/>
          <w:color w:val="000000"/>
          <w:sz w:val="28"/>
        </w:rPr>
        <w:t>
      ";</w:t>
      </w:r>
    </w:p>
    <w:bookmarkEnd w:id="77"/>
    <w:bookmarkStart w:name="z88" w:id="78"/>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78"/>
    <w:bookmarkStart w:name="z89"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14. Досмотр почты 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начальника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bl>
    <w:bookmarkStart w:name="z90" w:id="80"/>
    <w:p>
      <w:pPr>
        <w:spacing w:after="0"/>
        <w:ind w:left="0"/>
        <w:jc w:val="both"/>
      </w:pPr>
      <w:r>
        <w:rPr>
          <w:rFonts w:ascii="Times New Roman"/>
          <w:b w:val="false"/>
          <w:i w:val="false"/>
          <w:color w:val="000000"/>
          <w:sz w:val="28"/>
        </w:rPr>
        <w:t>
      ";</w:t>
      </w:r>
    </w:p>
    <w:bookmarkEnd w:id="80"/>
    <w:bookmarkStart w:name="z91"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81"/>
    <w:bookmarkStart w:name="z92" w:id="82"/>
    <w:p>
      <w:pPr>
        <w:spacing w:after="0"/>
        <w:ind w:left="0"/>
        <w:jc w:val="both"/>
      </w:pPr>
      <w:r>
        <w:rPr>
          <w:rFonts w:ascii="Times New Roman"/>
          <w:b w:val="false"/>
          <w:i w:val="false"/>
          <w:color w:val="000000"/>
          <w:sz w:val="28"/>
        </w:rPr>
        <w:t>
      в учебном плане для каждой категорий персонала:</w:t>
      </w:r>
    </w:p>
    <w:bookmarkEnd w:id="82"/>
    <w:bookmarkStart w:name="z93"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 10</w:t>
      </w:r>
      <w:r>
        <w:rPr>
          <w:rFonts w:ascii="Times New Roman"/>
          <w:b w:val="false"/>
          <w:i w:val="false"/>
          <w:color w:val="000000"/>
          <w:sz w:val="28"/>
        </w:rPr>
        <w:t>:</w:t>
      </w:r>
    </w:p>
    <w:bookmarkEnd w:id="83"/>
    <w:bookmarkStart w:name="z94" w:id="84"/>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84"/>
    <w:bookmarkStart w:name="z95"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начальника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bl>
    <w:bookmarkStart w:name="z96" w:id="86"/>
    <w:p>
      <w:pPr>
        <w:spacing w:after="0"/>
        <w:ind w:left="0"/>
        <w:jc w:val="both"/>
      </w:pPr>
      <w:r>
        <w:rPr>
          <w:rFonts w:ascii="Times New Roman"/>
          <w:b w:val="false"/>
          <w:i w:val="false"/>
          <w:color w:val="000000"/>
          <w:sz w:val="28"/>
        </w:rPr>
        <w:t>
      ".</w:t>
      </w:r>
    </w:p>
    <w:bookmarkEnd w:id="86"/>
    <w:bookmarkStart w:name="z97" w:id="87"/>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законодательном порядке обеспечить:</w:t>
      </w:r>
    </w:p>
    <w:bookmarkEnd w:id="87"/>
    <w:bookmarkStart w:name="z98" w:id="8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8"/>
    <w:bookmarkStart w:name="z99" w:id="89"/>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89"/>
    <w:bookmarkStart w:name="z100" w:id="9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90"/>
    <w:bookmarkStart w:name="z101" w:id="9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