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cf7b0" w14:textId="75cf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нормативные правовые акты Республики Казахстан по вопросам регулирования банковской деятельности</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30 декабря 2023 года № 100. Зарегистрирован в Министерстве юстиции Республики Казахстан 4 января 2024 года № 33882.</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банковской деятельности, в которые вносятся изменения и дополнение,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 Республики Казахстан</w:t>
            </w:r>
          </w:p>
          <w:p>
            <w:pPr>
              <w:spacing w:after="20"/>
              <w:ind w:left="20"/>
              <w:jc w:val="both"/>
            </w:pP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xml:space="preserve">
      </w:t>
      </w:r>
      <w:r>
        <w:rPr>
          <w:rFonts w:ascii="Times New Roman"/>
          <w:b/>
          <w:i w:val="false"/>
          <w:color w:val="000000"/>
          <w:sz w:val="28"/>
        </w:rPr>
        <w:t xml:space="preserve">"СОГЛАСОВАНО" </w:t>
      </w:r>
    </w:p>
    <w:bookmarkEnd w:id="8"/>
    <w:p>
      <w:pPr>
        <w:spacing w:after="0"/>
        <w:ind w:left="0"/>
        <w:jc w:val="both"/>
      </w:pPr>
      <w:r>
        <w:rPr>
          <w:rFonts w:ascii="Times New Roman"/>
          <w:b/>
          <w:i w:val="false"/>
          <w:color w:val="000000"/>
          <w:sz w:val="28"/>
        </w:rPr>
        <w:t>Министерство финансов</w:t>
      </w:r>
    </w:p>
    <w:p>
      <w:pPr>
        <w:spacing w:after="0"/>
        <w:ind w:left="0"/>
        <w:jc w:val="both"/>
      </w:pPr>
      <w:r>
        <w:rPr>
          <w:rFonts w:ascii="Times New Roman"/>
          <w:b/>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xml:space="preserve">
      </w:t>
      </w:r>
      <w:r>
        <w:rPr>
          <w:rFonts w:ascii="Times New Roman"/>
          <w:b/>
          <w:i w:val="false"/>
          <w:color w:val="000000"/>
          <w:sz w:val="28"/>
        </w:rPr>
        <w:t>"СОГЛАСОВАНО"</w:t>
      </w:r>
    </w:p>
    <w:bookmarkEnd w:id="9"/>
    <w:p>
      <w:pPr>
        <w:spacing w:after="0"/>
        <w:ind w:left="0"/>
        <w:jc w:val="both"/>
      </w:pPr>
      <w:r>
        <w:rPr>
          <w:rFonts w:ascii="Times New Roman"/>
          <w:b/>
          <w:i w:val="false"/>
          <w:color w:val="000000"/>
          <w:sz w:val="28"/>
        </w:rPr>
        <w:t>Бюро национальной статистики</w:t>
      </w:r>
    </w:p>
    <w:p>
      <w:pPr>
        <w:spacing w:after="0"/>
        <w:ind w:left="0"/>
        <w:jc w:val="both"/>
      </w:pPr>
      <w:r>
        <w:rPr>
          <w:rFonts w:ascii="Times New Roman"/>
          <w:b/>
          <w:i w:val="false"/>
          <w:color w:val="000000"/>
          <w:sz w:val="28"/>
        </w:rPr>
        <w:t>Агентства по стратегическому планированию</w:t>
      </w:r>
    </w:p>
    <w:p>
      <w:pPr>
        <w:spacing w:after="0"/>
        <w:ind w:left="0"/>
        <w:jc w:val="both"/>
      </w:pPr>
      <w:r>
        <w:rPr>
          <w:rFonts w:ascii="Times New Roman"/>
          <w:b/>
          <w:i w:val="false"/>
          <w:color w:val="000000"/>
          <w:sz w:val="28"/>
        </w:rPr>
        <w:t>и реформам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w:t>
            </w:r>
            <w:r>
              <w:br/>
            </w:r>
            <w:r>
              <w:rPr>
                <w:rFonts w:ascii="Times New Roman"/>
                <w:b w:val="false"/>
                <w:i w:val="false"/>
                <w:color w:val="000000"/>
                <w:sz w:val="20"/>
              </w:rPr>
              <w:t>развитию финансового рынка</w:t>
            </w:r>
            <w:r>
              <w:br/>
            </w:r>
            <w:r>
              <w:rPr>
                <w:rFonts w:ascii="Times New Roman"/>
                <w:b w:val="false"/>
                <w:i w:val="false"/>
                <w:color w:val="000000"/>
                <w:sz w:val="20"/>
              </w:rPr>
              <w:t>от 30 декабря 2023 года № 100</w:t>
            </w:r>
          </w:p>
        </w:tc>
      </w:tr>
    </w:tbl>
    <w:bookmarkStart w:name="z16"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банковской деятельности, в которые вносятся изменения и дополнение</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мая 2016 года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(зарегистрировано в Реестре государственной регистрации нормативных правовых актов под № 13939) следующие изменения: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и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методике расчетов пруденциальных нормативов и иных обязательных к соблюдению норм и лимитов для исламских банков, утвержденных указанным постановлением: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xml:space="preserve">
      "1. Настоящие нормативные значения и методика расчетов пруденциальных нормативов и иных обязательных к соблюдению норм и лимитов для исламских банков (далее – Нормативы)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(далее – Закон о банках) и устанавливают нормативные значения и методику расчетов пруденциальных нормативов и иных обязательных к соблюдению норм и лимитов для исламских банков (далее - банки).";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"35. Отношение размера риска банка на одного заемщика по его обязательствам к собственному капиталу банка не превышает:</w:t>
      </w:r>
    </w:p>
    <w:bookmarkEnd w:id="15"/>
    <w:bookmarkStart w:name="z25" w:id="16"/>
    <w:p>
      <w:pPr>
        <w:spacing w:after="0"/>
        <w:ind w:left="0"/>
        <w:jc w:val="both"/>
      </w:pPr>
      <w:r>
        <w:rPr>
          <w:rFonts w:ascii="Times New Roman"/>
          <w:b w:val="false"/>
          <w:i w:val="false"/>
          <w:color w:val="000000"/>
          <w:sz w:val="28"/>
        </w:rPr>
        <w:t>
      для заемщиков, являющихся лицами, связанными с банком особыми отношениями k3-1 - 0,10. Совокупная сумма рисков по заемщикам, связанным с банком особыми отношениями, не должна превышать размера собственного капитала банка;</w:t>
      </w:r>
    </w:p>
    <w:bookmarkEnd w:id="16"/>
    <w:bookmarkStart w:name="z26" w:id="17"/>
    <w:p>
      <w:pPr>
        <w:spacing w:after="0"/>
        <w:ind w:left="0"/>
        <w:jc w:val="both"/>
      </w:pPr>
      <w:r>
        <w:rPr>
          <w:rFonts w:ascii="Times New Roman"/>
          <w:b w:val="false"/>
          <w:i w:val="false"/>
          <w:color w:val="000000"/>
          <w:sz w:val="28"/>
        </w:rPr>
        <w:t xml:space="preserve">
      для прочих заемщиков k3 - 0,25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банка имеется вероятность возникновения требования к заемщику в течение текущего и 2 (двух) последующих месяцев, по обязательствам соответствующих заемщиков, указанных в </w:t>
      </w:r>
      <w:r>
        <w:rPr>
          <w:rFonts w:ascii="Times New Roman"/>
          <w:b w:val="false"/>
          <w:i w:val="false"/>
          <w:color w:val="000000"/>
          <w:sz w:val="28"/>
        </w:rPr>
        <w:t>пункте 36</w:t>
      </w:r>
      <w:r>
        <w:rPr>
          <w:rFonts w:ascii="Times New Roman"/>
          <w:b w:val="false"/>
          <w:i w:val="false"/>
          <w:color w:val="000000"/>
          <w:sz w:val="28"/>
        </w:rPr>
        <w:t xml:space="preserve"> Нормативов, а также по обязательствам нерезидентов Республики Казахстан, зарегистрированных или являющихся гражданами офшорных зон, за исключением требований к резидентам Республики Казахстан с рейтингом агентства Standard &amp; Poor's (Стандард энд Пурс) или рейтингом аналогичного уровня одного из других рейтинговых агентств не более чем на 1 (один) пункт ниже суверенного рейтинга Республики Казахстан и к нерезидентам с рейтингом не ниже "А" агентства Standard &amp; Poor's (Стандард энд Пурс) или рейтингом аналогичного уровня одного из других рейтинговых агентств).</w:t>
      </w:r>
    </w:p>
    <w:bookmarkEnd w:id="17"/>
    <w:bookmarkStart w:name="z27" w:id="18"/>
    <w:p>
      <w:pPr>
        <w:spacing w:after="0"/>
        <w:ind w:left="0"/>
        <w:jc w:val="both"/>
      </w:pPr>
      <w:r>
        <w:rPr>
          <w:rFonts w:ascii="Times New Roman"/>
          <w:b w:val="false"/>
          <w:i w:val="false"/>
          <w:color w:val="000000"/>
          <w:sz w:val="28"/>
        </w:rPr>
        <w:t>
      Отношение размера риска банка на одного заемщика по бланковым займам к собственному капиталу банка не распространяется на юридическое лицо-резидента Республики Казахстан, соответствующее всем нижеперечисленным условиям:</w:t>
      </w:r>
    </w:p>
    <w:bookmarkEnd w:id="18"/>
    <w:bookmarkStart w:name="z28" w:id="19"/>
    <w:p>
      <w:pPr>
        <w:spacing w:after="0"/>
        <w:ind w:left="0"/>
        <w:jc w:val="both"/>
      </w:pPr>
      <w:r>
        <w:rPr>
          <w:rFonts w:ascii="Times New Roman"/>
          <w:b w:val="false"/>
          <w:i w:val="false"/>
          <w:color w:val="000000"/>
          <w:sz w:val="28"/>
        </w:rPr>
        <w:t>
      50 (пятьдесят) и более процентов голосующих акций (долей участия в уставном капитале) юридического лица прямо или косвенно принадлежат государству или национальному управляющему холдингу или фонду национального благосостояния или юридическому лицу-нерезиденту Республики Казахстан, имеющему долгосрочный долговой рейтинг не ниже суверенного рейтинга Республики Казахстан;</w:t>
      </w:r>
    </w:p>
    <w:bookmarkEnd w:id="19"/>
    <w:bookmarkStart w:name="z29" w:id="20"/>
    <w:p>
      <w:pPr>
        <w:spacing w:after="0"/>
        <w:ind w:left="0"/>
        <w:jc w:val="both"/>
      </w:pPr>
      <w:r>
        <w:rPr>
          <w:rFonts w:ascii="Times New Roman"/>
          <w:b w:val="false"/>
          <w:i w:val="false"/>
          <w:color w:val="000000"/>
          <w:sz w:val="28"/>
        </w:rPr>
        <w:t>
      информация об акционерах (участниках), прямо или косвенно владеющих более 5 (пятью) процентами голосующих акций (долей участия в уставном капитале) юридического лица, является публичной и размещается на интернет-ресурсе фондовой биржи, осуществляющей деятельность на территории Республики Казахстан либо иностранного государства, либо электронных систем (REUTERS, Bloomberg) или на официальном интернет-ресурсе юридического лица;</w:t>
      </w:r>
    </w:p>
    <w:bookmarkEnd w:id="20"/>
    <w:bookmarkStart w:name="z30" w:id="21"/>
    <w:p>
      <w:pPr>
        <w:spacing w:after="0"/>
        <w:ind w:left="0"/>
        <w:jc w:val="both"/>
      </w:pPr>
      <w:r>
        <w:rPr>
          <w:rFonts w:ascii="Times New Roman"/>
          <w:b w:val="false"/>
          <w:i w:val="false"/>
          <w:color w:val="000000"/>
          <w:sz w:val="28"/>
        </w:rPr>
        <w:t>
      финансовая отчетность юридического лица за последние 3 (три) года подтверждена международной аудиторской организацией.</w:t>
      </w:r>
    </w:p>
    <w:bookmarkEnd w:id="21"/>
    <w:bookmarkStart w:name="z31" w:id="22"/>
    <w:p>
      <w:pPr>
        <w:spacing w:after="0"/>
        <w:ind w:left="0"/>
        <w:jc w:val="both"/>
      </w:pPr>
      <w:r>
        <w:rPr>
          <w:rFonts w:ascii="Times New Roman"/>
          <w:b w:val="false"/>
          <w:i w:val="false"/>
          <w:color w:val="000000"/>
          <w:sz w:val="28"/>
        </w:rPr>
        <w:t xml:space="preserve">
      Совокупная сумма рисков банка на одного заемщика, размер каждого из которых превышает 10 (десять) процентов от собственного капитала банка, не должна превышать размер собственного капитала банка более чем в 5 (пять) раз.";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33" w:id="23"/>
    <w:p>
      <w:pPr>
        <w:spacing w:after="0"/>
        <w:ind w:left="0"/>
        <w:jc w:val="both"/>
      </w:pPr>
      <w:r>
        <w:rPr>
          <w:rFonts w:ascii="Times New Roman"/>
          <w:b w:val="false"/>
          <w:i w:val="false"/>
          <w:color w:val="000000"/>
          <w:sz w:val="28"/>
        </w:rPr>
        <w:t>
      "53. Капитализация банков к обязательствам перед нерезидентами Республики Казахстан характеризуется коэффициентом k7. Максимальное значение коэффициента устанавливается в размере 3.</w:t>
      </w:r>
    </w:p>
    <w:bookmarkEnd w:id="23"/>
    <w:bookmarkStart w:name="z34" w:id="24"/>
    <w:p>
      <w:pPr>
        <w:spacing w:after="0"/>
        <w:ind w:left="0"/>
        <w:jc w:val="both"/>
      </w:pPr>
      <w:r>
        <w:rPr>
          <w:rFonts w:ascii="Times New Roman"/>
          <w:b w:val="false"/>
          <w:i w:val="false"/>
          <w:color w:val="000000"/>
          <w:sz w:val="28"/>
        </w:rPr>
        <w:t>
      Коэффициент k7 рассчитывается как отношение суммы краткосрочных обязательств перед нерезидентами Республики Казахстан к собственному капиталу банка.</w:t>
      </w:r>
    </w:p>
    <w:bookmarkEnd w:id="24"/>
    <w:bookmarkStart w:name="z35" w:id="25"/>
    <w:p>
      <w:pPr>
        <w:spacing w:after="0"/>
        <w:ind w:left="0"/>
        <w:jc w:val="both"/>
      </w:pPr>
      <w:r>
        <w:rPr>
          <w:rFonts w:ascii="Times New Roman"/>
          <w:b w:val="false"/>
          <w:i w:val="false"/>
          <w:color w:val="000000"/>
          <w:sz w:val="28"/>
        </w:rPr>
        <w:t>
      В целях расчета данного коэффициента в сумму обязательств перед нерезидентами Республики Казахстан включаются:</w:t>
      </w:r>
    </w:p>
    <w:bookmarkEnd w:id="25"/>
    <w:bookmarkStart w:name="z36" w:id="26"/>
    <w:p>
      <w:pPr>
        <w:spacing w:after="0"/>
        <w:ind w:left="0"/>
        <w:jc w:val="both"/>
      </w:pPr>
      <w:r>
        <w:rPr>
          <w:rFonts w:ascii="Times New Roman"/>
          <w:b w:val="false"/>
          <w:i w:val="false"/>
          <w:color w:val="000000"/>
          <w:sz w:val="28"/>
        </w:rPr>
        <w:t>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bookmarkEnd w:id="26"/>
    <w:bookmarkStart w:name="z37" w:id="27"/>
    <w:p>
      <w:pPr>
        <w:spacing w:after="0"/>
        <w:ind w:left="0"/>
        <w:jc w:val="both"/>
      </w:pPr>
      <w:r>
        <w:rPr>
          <w:rFonts w:ascii="Times New Roman"/>
          <w:b w:val="false"/>
          <w:i w:val="false"/>
          <w:color w:val="000000"/>
          <w:sz w:val="28"/>
        </w:rPr>
        <w:t>
      срочные обязательства перед нерезидентами Республики Казахстан с первоначальным сроком погашения до 1 (одного) года включительно;</w:t>
      </w:r>
    </w:p>
    <w:bookmarkEnd w:id="27"/>
    <w:bookmarkStart w:name="z38" w:id="28"/>
    <w:p>
      <w:pPr>
        <w:spacing w:after="0"/>
        <w:ind w:left="0"/>
        <w:jc w:val="both"/>
      </w:pPr>
      <w:r>
        <w:rPr>
          <w:rFonts w:ascii="Times New Roman"/>
          <w:b w:val="false"/>
          <w:i w:val="false"/>
          <w:color w:val="000000"/>
          <w:sz w:val="28"/>
        </w:rPr>
        <w:t>
      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w:t>
      </w:r>
    </w:p>
    <w:bookmarkEnd w:id="28"/>
    <w:bookmarkStart w:name="z39" w:id="29"/>
    <w:p>
      <w:pPr>
        <w:spacing w:after="0"/>
        <w:ind w:left="0"/>
        <w:jc w:val="both"/>
      </w:pPr>
      <w:r>
        <w:rPr>
          <w:rFonts w:ascii="Times New Roman"/>
          <w:b w:val="false"/>
          <w:i w:val="false"/>
          <w:color w:val="000000"/>
          <w:sz w:val="28"/>
        </w:rPr>
        <w:t>
      В целях расчета данного коэффициента из суммы обязательств перед нерезидентами Республики Казахстан исключаются:</w:t>
      </w:r>
    </w:p>
    <w:bookmarkEnd w:id="29"/>
    <w:bookmarkStart w:name="z40" w:id="30"/>
    <w:p>
      <w:pPr>
        <w:spacing w:after="0"/>
        <w:ind w:left="0"/>
        <w:jc w:val="both"/>
      </w:pPr>
      <w:r>
        <w:rPr>
          <w:rFonts w:ascii="Times New Roman"/>
          <w:b w:val="false"/>
          <w:i w:val="false"/>
          <w:color w:val="000000"/>
          <w:sz w:val="28"/>
        </w:rPr>
        <w:t>
      текущие счета юридических лиц-нерезидентов Республики Казахстан;</w:t>
      </w:r>
    </w:p>
    <w:bookmarkEnd w:id="30"/>
    <w:bookmarkStart w:name="z41" w:id="31"/>
    <w:p>
      <w:pPr>
        <w:spacing w:after="0"/>
        <w:ind w:left="0"/>
        <w:jc w:val="both"/>
      </w:pPr>
      <w:r>
        <w:rPr>
          <w:rFonts w:ascii="Times New Roman"/>
          <w:b w:val="false"/>
          <w:i w:val="false"/>
          <w:color w:val="000000"/>
          <w:sz w:val="28"/>
        </w:rPr>
        <w:t>
      обязательства перед родительским банком-нерезидентом Республики Казахстан и его группой в виде кредитов;</w:t>
      </w:r>
    </w:p>
    <w:bookmarkEnd w:id="31"/>
    <w:bookmarkStart w:name="z42" w:id="32"/>
    <w:p>
      <w:pPr>
        <w:spacing w:after="0"/>
        <w:ind w:left="0"/>
        <w:jc w:val="both"/>
      </w:pPr>
      <w:r>
        <w:rPr>
          <w:rFonts w:ascii="Times New Roman"/>
          <w:b w:val="false"/>
          <w:i w:val="false"/>
          <w:color w:val="000000"/>
          <w:sz w:val="28"/>
        </w:rPr>
        <w:t xml:space="preserve">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код "5" - другие финансовые организации, код "6" - государственные нефинансовые организации, код "7" - негосударственные нефинансовые организации и код "8" - некоммерческие организации, обслуживающие домашние хозяйства, в соответствии с Инструкцией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июня 2018 года № 139 (зарегистрированным в Реестре государственной регистрации нормативных правовых актов под № 17274);</w:t>
      </w:r>
    </w:p>
    <w:bookmarkEnd w:id="32"/>
    <w:bookmarkStart w:name="z43" w:id="33"/>
    <w:p>
      <w:pPr>
        <w:spacing w:after="0"/>
        <w:ind w:left="0"/>
        <w:jc w:val="both"/>
      </w:pPr>
      <w:r>
        <w:rPr>
          <w:rFonts w:ascii="Times New Roman"/>
          <w:b w:val="false"/>
          <w:i w:val="false"/>
          <w:color w:val="000000"/>
          <w:sz w:val="28"/>
        </w:rPr>
        <w:t>
      краткосрочные обязательства перед нерезидентами Республики Казахстан, являющимися международными финансовыми организациями;</w:t>
      </w:r>
    </w:p>
    <w:bookmarkEnd w:id="33"/>
    <w:bookmarkStart w:name="z44" w:id="34"/>
    <w:p>
      <w:pPr>
        <w:spacing w:after="0"/>
        <w:ind w:left="0"/>
        <w:jc w:val="both"/>
      </w:pPr>
      <w:r>
        <w:rPr>
          <w:rFonts w:ascii="Times New Roman"/>
          <w:b w:val="false"/>
          <w:i w:val="false"/>
          <w:color w:val="000000"/>
          <w:sz w:val="28"/>
        </w:rPr>
        <w:t>
      краткосрочные обязательства перед нерезидентами Республики Казахстан, являющимися международными расчетными системами (ClearstreamBanking S.A. (Клирстрим Банкинг) и EuroclearBankSA/NV (Евроклир Банк);</w:t>
      </w:r>
    </w:p>
    <w:bookmarkEnd w:id="34"/>
    <w:bookmarkStart w:name="z45" w:id="35"/>
    <w:p>
      <w:pPr>
        <w:spacing w:after="0"/>
        <w:ind w:left="0"/>
        <w:jc w:val="both"/>
      </w:pPr>
      <w:r>
        <w:rPr>
          <w:rFonts w:ascii="Times New Roman"/>
          <w:b w:val="false"/>
          <w:i w:val="false"/>
          <w:color w:val="000000"/>
          <w:sz w:val="28"/>
        </w:rPr>
        <w:t>
      в период с 1 марта 2022 года по 31 января 2023 года включительно иные обязательства перед родительским банком - нерезидентом Республики Казахстан в виде депозитов и кредитов с первоначальным сроком погашения до 1 (одного) года включительно, а также остатков на корреспондентском счете.";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47" w:id="36"/>
    <w:p>
      <w:pPr>
        <w:spacing w:after="0"/>
        <w:ind w:left="0"/>
        <w:jc w:val="both"/>
      </w:pPr>
      <w:r>
        <w:rPr>
          <w:rFonts w:ascii="Times New Roman"/>
          <w:b w:val="false"/>
          <w:i w:val="false"/>
          <w:color w:val="000000"/>
          <w:sz w:val="28"/>
        </w:rPr>
        <w:t xml:space="preserve">
      "59. Внутренние активы банка представляют собой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 требования к нерезидентам Республики Казахстан по займам, выданным для финансирования экспорта обработанных товаров и услуг из Республики Казахстан, обеспеченные договорами страхования, содержащими пункты о безусловном и безотзывном исполнении обязательств по страховой выплате, заключенными с национальной компанией, осуществляющей функции по поддержке экспорта и имеющей государственную гарантию Правительства Республики Казахстан, а также облигации международных финансовых организаций, выпущенные в тенге и торгуемые в торговой системе акционерного общества "Казахстанская фондовая биржа", а также облигации международных финансовых организаций, выпущенные в тенге, а также в иностранной валюте (доллары США, ЕВРО), в проспекте выпуска которых предусмотрено условие обязательного направления привлеченных средств на кредитование резидентов Республики Казахстан для реализации проектов на территории Республики Казахстан, и торгуемые в торговой системе акционерного общества "Казахстанская фондовая биржа", а также на фондовой бирже в Международном финансовом центре "Астана". </w:t>
      </w:r>
    </w:p>
    <w:bookmarkEnd w:id="36"/>
    <w:bookmarkStart w:name="z48" w:id="37"/>
    <w:p>
      <w:pPr>
        <w:spacing w:after="0"/>
        <w:ind w:left="0"/>
        <w:jc w:val="both"/>
      </w:pPr>
      <w:r>
        <w:rPr>
          <w:rFonts w:ascii="Times New Roman"/>
          <w:b w:val="false"/>
          <w:i w:val="false"/>
          <w:color w:val="000000"/>
          <w:sz w:val="28"/>
        </w:rPr>
        <w:t>
      Внутренние обязательства банка представляют собой обязательства перед резидентами Республики Казахстан, за исключением субординированного долга, бессрочных финансовых инструментов, выпущенных банком долговых ценных бумаг и неинвестированных остатков средств, принятых банком на основании кастодиального договора, а также остатков на корреспондентских счетах банков, акционерного общества "Казахстанская фондовая биржа", акционерного общества "Клиринговый центр KASE", акционерного общества "Центральный депозитарий ценных бумаг" в иностранной валюте.</w:t>
      </w:r>
    </w:p>
    <w:bookmarkEnd w:id="37"/>
    <w:bookmarkStart w:name="z49" w:id="38"/>
    <w:p>
      <w:pPr>
        <w:spacing w:after="0"/>
        <w:ind w:left="0"/>
        <w:jc w:val="both"/>
      </w:pPr>
      <w:r>
        <w:rPr>
          <w:rFonts w:ascii="Times New Roman"/>
          <w:b w:val="false"/>
          <w:i w:val="false"/>
          <w:color w:val="000000"/>
          <w:sz w:val="28"/>
        </w:rPr>
        <w:t xml:space="preserve">
      Для целей расчета коэффициента по размещению части средств банков во внутренние активы согласно </w:t>
      </w:r>
      <w:r>
        <w:rPr>
          <w:rFonts w:ascii="Times New Roman"/>
          <w:b w:val="false"/>
          <w:i w:val="false"/>
          <w:color w:val="000000"/>
          <w:sz w:val="28"/>
        </w:rPr>
        <w:t>пунктам 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Нормативов используется наименьшее значение из нижеследующих:</w:t>
      </w:r>
    </w:p>
    <w:bookmarkEnd w:id="38"/>
    <w:bookmarkStart w:name="z50" w:id="39"/>
    <w:p>
      <w:pPr>
        <w:spacing w:after="0"/>
        <w:ind w:left="0"/>
        <w:jc w:val="both"/>
      </w:pPr>
      <w:r>
        <w:rPr>
          <w:rFonts w:ascii="Times New Roman"/>
          <w:b w:val="false"/>
          <w:i w:val="false"/>
          <w:color w:val="000000"/>
          <w:sz w:val="28"/>
        </w:rPr>
        <w:t>
      уставного капитала, либо</w:t>
      </w:r>
      <w:r>
        <w:rPr>
          <w:rFonts w:ascii="Times New Roman"/>
          <w:b w:val="false"/>
          <w:i w:val="false"/>
          <w:color w:val="000000"/>
          <w:sz w:val="28"/>
        </w:rPr>
        <w:t xml:space="preserve"> собственного капитала согласно данным бухгалтерского баланса за вычетом инвестиций в субординированный долг дочерних организаций-нерезидентов Республики Казахстан, в акции дочерних организаций-нерезидентов Республики Казахстан, умноженное на 0,75.</w:t>
      </w:r>
    </w:p>
    <w:bookmarkEnd w:id="39"/>
    <w:bookmarkStart w:name="z52" w:id="40"/>
    <w:p>
      <w:pPr>
        <w:spacing w:after="0"/>
        <w:ind w:left="0"/>
        <w:jc w:val="both"/>
      </w:pPr>
      <w:r>
        <w:rPr>
          <w:rFonts w:ascii="Times New Roman"/>
          <w:b w:val="false"/>
          <w:i w:val="false"/>
          <w:color w:val="000000"/>
          <w:sz w:val="28"/>
        </w:rPr>
        <w:t>
      Коэффициент по размещению части средств банков во внутренние активы не считается нарушенным в период с 21 февраля 2022 года по 31 декабря 2022 года включительно в случае снижения его значения ниже установленного минимального значения по независящим от банка обстоятельствам, связанным с:</w:t>
      </w:r>
    </w:p>
    <w:bookmarkEnd w:id="40"/>
    <w:bookmarkStart w:name="z53" w:id="41"/>
    <w:p>
      <w:pPr>
        <w:spacing w:after="0"/>
        <w:ind w:left="0"/>
        <w:jc w:val="both"/>
      </w:pPr>
      <w:r>
        <w:rPr>
          <w:rFonts w:ascii="Times New Roman"/>
          <w:b w:val="false"/>
          <w:i w:val="false"/>
          <w:color w:val="000000"/>
          <w:sz w:val="28"/>
        </w:rPr>
        <w:t>
      оттоком денежных средств клиентов;</w:t>
      </w:r>
    </w:p>
    <w:bookmarkEnd w:id="41"/>
    <w:bookmarkStart w:name="z54" w:id="42"/>
    <w:p>
      <w:pPr>
        <w:spacing w:after="0"/>
        <w:ind w:left="0"/>
        <w:jc w:val="both"/>
      </w:pPr>
      <w:r>
        <w:rPr>
          <w:rFonts w:ascii="Times New Roman"/>
          <w:b w:val="false"/>
          <w:i w:val="false"/>
          <w:color w:val="000000"/>
          <w:sz w:val="28"/>
        </w:rPr>
        <w:t>
      переоценкой стоимости активов и обязательств в связи с изменением биржевого курса тенге к иностранным валютам;</w:t>
      </w:r>
    </w:p>
    <w:bookmarkEnd w:id="42"/>
    <w:bookmarkStart w:name="z55" w:id="43"/>
    <w:p>
      <w:pPr>
        <w:spacing w:after="0"/>
        <w:ind w:left="0"/>
        <w:jc w:val="both"/>
      </w:pPr>
      <w:r>
        <w:rPr>
          <w:rFonts w:ascii="Times New Roman"/>
          <w:b w:val="false"/>
          <w:i w:val="false"/>
          <w:color w:val="000000"/>
          <w:sz w:val="28"/>
        </w:rPr>
        <w:t>
      изменением валютной структуры обязательств банка.</w:t>
      </w:r>
    </w:p>
    <w:bookmarkEnd w:id="43"/>
    <w:bookmarkStart w:name="z56" w:id="44"/>
    <w:p>
      <w:pPr>
        <w:spacing w:after="0"/>
        <w:ind w:left="0"/>
        <w:jc w:val="both"/>
      </w:pPr>
      <w:r>
        <w:rPr>
          <w:rFonts w:ascii="Times New Roman"/>
          <w:b w:val="false"/>
          <w:i w:val="false"/>
          <w:color w:val="000000"/>
          <w:sz w:val="28"/>
        </w:rPr>
        <w:t>
      Банк в течение 3 (трех) рабочих дней со дня выявления такого снижения направляет на согласование в уполномоченный орган план мероприятий по повышению коэффициента по размещению части средств банков во внутренние активы до уровня не менее установленного минимального значения в срок до 9 (девяти) месяцев со дня выявления указанного снижения.</w:t>
      </w:r>
    </w:p>
    <w:bookmarkEnd w:id="44"/>
    <w:bookmarkStart w:name="z57" w:id="45"/>
    <w:p>
      <w:pPr>
        <w:spacing w:after="0"/>
        <w:ind w:left="0"/>
        <w:jc w:val="both"/>
      </w:pPr>
      <w:r>
        <w:rPr>
          <w:rFonts w:ascii="Times New Roman"/>
          <w:b w:val="false"/>
          <w:i w:val="false"/>
          <w:color w:val="000000"/>
          <w:sz w:val="28"/>
        </w:rPr>
        <w:t>
      Уполномоченный орган осуществляет согласование плана мероприятий, указанного в части пятой настоящего пункта, в течение 10 (десяти) рабочих дней со дня его представления.</w:t>
      </w:r>
    </w:p>
    <w:bookmarkEnd w:id="45"/>
    <w:bookmarkStart w:name="z58" w:id="46"/>
    <w:p>
      <w:pPr>
        <w:spacing w:after="0"/>
        <w:ind w:left="0"/>
        <w:jc w:val="both"/>
      </w:pPr>
      <w:r>
        <w:rPr>
          <w:rFonts w:ascii="Times New Roman"/>
          <w:b w:val="false"/>
          <w:i w:val="false"/>
          <w:color w:val="000000"/>
          <w:sz w:val="28"/>
        </w:rPr>
        <w:t>
      В случае, если данное снижение не будет устранено в срок, установленный планом мероприятий, снижение коэффициента по размещению части средств банков во внутренние активы рассматривается как нарушение данного норматива со дня выявления указанного снижения.";</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нормативных правовых актов Республики Казахстан по вопросам регулирования банковской деятельности, в которые вносятся изменения и дополнение (далее - Перечень).</w:t>
      </w:r>
    </w:p>
    <w:bookmarkStart w:name="z60" w:id="47"/>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 15886) следующие изменения и дополнение:</w:t>
      </w:r>
    </w:p>
    <w:bookmarkEnd w:id="47"/>
    <w:bookmarkStart w:name="z61"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методиках расчетов пруденциальных нормативов и иных обязательных к соблюдению норм и лимитов, размере капитала банка, утвержденных указанным постановлением:</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63" w:id="49"/>
    <w:p>
      <w:pPr>
        <w:spacing w:after="0"/>
        <w:ind w:left="0"/>
        <w:jc w:val="both"/>
      </w:pPr>
      <w:r>
        <w:rPr>
          <w:rFonts w:ascii="Times New Roman"/>
          <w:b w:val="false"/>
          <w:i w:val="false"/>
          <w:color w:val="000000"/>
          <w:sz w:val="28"/>
        </w:rPr>
        <w:t>
      "1-3. Для целей Нормативов уполномоченным органом признаются рейтинговые оценки рейтинговых агентств, соответствующих следующим критериям:</w:t>
      </w:r>
    </w:p>
    <w:bookmarkEnd w:id="49"/>
    <w:bookmarkStart w:name="z64" w:id="50"/>
    <w:p>
      <w:pPr>
        <w:spacing w:after="0"/>
        <w:ind w:left="0"/>
        <w:jc w:val="both"/>
      </w:pPr>
      <w:r>
        <w:rPr>
          <w:rFonts w:ascii="Times New Roman"/>
          <w:b w:val="false"/>
          <w:i w:val="false"/>
          <w:color w:val="000000"/>
          <w:sz w:val="28"/>
        </w:rPr>
        <w:t>
      1) рейтинговое агентство подлежит регулированию в стране происхождения и оценки рейтингового агентства признаются в рамках пруденциального регулирования;</w:t>
      </w:r>
    </w:p>
    <w:bookmarkEnd w:id="50"/>
    <w:bookmarkStart w:name="z65" w:id="51"/>
    <w:p>
      <w:pPr>
        <w:spacing w:after="0"/>
        <w:ind w:left="0"/>
        <w:jc w:val="both"/>
      </w:pPr>
      <w:r>
        <w:rPr>
          <w:rFonts w:ascii="Times New Roman"/>
          <w:b w:val="false"/>
          <w:i w:val="false"/>
          <w:color w:val="000000"/>
          <w:sz w:val="28"/>
        </w:rPr>
        <w:t>
      2) минимальный размер собственного капитала рейтингового агентства составляет сумму, эквивалентную не менее 600 000 000 (шестистам миллионам) тенге;</w:t>
      </w:r>
    </w:p>
    <w:bookmarkEnd w:id="51"/>
    <w:bookmarkStart w:name="z66" w:id="52"/>
    <w:p>
      <w:pPr>
        <w:spacing w:after="0"/>
        <w:ind w:left="0"/>
        <w:jc w:val="both"/>
      </w:pPr>
      <w:r>
        <w:rPr>
          <w:rFonts w:ascii="Times New Roman"/>
          <w:b w:val="false"/>
          <w:i w:val="false"/>
          <w:color w:val="000000"/>
          <w:sz w:val="28"/>
        </w:rPr>
        <w:t>
      3) объективность, независимость и ответственность:</w:t>
      </w:r>
    </w:p>
    <w:bookmarkEnd w:id="52"/>
    <w:bookmarkStart w:name="z67" w:id="53"/>
    <w:p>
      <w:pPr>
        <w:spacing w:after="0"/>
        <w:ind w:left="0"/>
        <w:jc w:val="both"/>
      </w:pPr>
      <w:r>
        <w:rPr>
          <w:rFonts w:ascii="Times New Roman"/>
          <w:b w:val="false"/>
          <w:i w:val="false"/>
          <w:color w:val="000000"/>
          <w:sz w:val="28"/>
        </w:rPr>
        <w:t>
      методология, применяемая рейтинговым агентством, является надежной и подлежит проверке на основе исторических и (или) ожидаемых данных о дефолтах, а также содержит подробное описание всех ключевых количественных и качественных факторов, определяющих способность рейтингуемого лица исполнять принятые на себя финансовые обязательства, а также описание их влияния на кредитные рейтинги и прогнозы по кредитным рейтингам;</w:t>
      </w:r>
    </w:p>
    <w:bookmarkEnd w:id="53"/>
    <w:bookmarkStart w:name="z68" w:id="54"/>
    <w:p>
      <w:pPr>
        <w:spacing w:after="0"/>
        <w:ind w:left="0"/>
        <w:jc w:val="both"/>
      </w:pPr>
      <w:r>
        <w:rPr>
          <w:rFonts w:ascii="Times New Roman"/>
          <w:b w:val="false"/>
          <w:i w:val="false"/>
          <w:color w:val="000000"/>
          <w:sz w:val="28"/>
        </w:rPr>
        <w:t>
      рейтинговое агентство не контролируется государственными органами или должностными лицами в государственных органах, субъектами квазигосударственного сектора или политическими партиями и которые не вмешиваются в деятельность рейтингового агентства и не имеют влияния на процессы присвоения рейтингов;</w:t>
      </w:r>
    </w:p>
    <w:bookmarkEnd w:id="54"/>
    <w:bookmarkStart w:name="z69" w:id="55"/>
    <w:p>
      <w:pPr>
        <w:spacing w:after="0"/>
        <w:ind w:left="0"/>
        <w:jc w:val="both"/>
      </w:pPr>
      <w:r>
        <w:rPr>
          <w:rFonts w:ascii="Times New Roman"/>
          <w:b w:val="false"/>
          <w:i w:val="false"/>
          <w:color w:val="000000"/>
          <w:sz w:val="28"/>
        </w:rPr>
        <w:t>
      юридические лица, которым рейтинговое агентство присваивает, подтверждает или пересматривает рейтинг, не являются аффилированными лицами рейтингового агентства, за исключением лиц, которые прямо владеют менее 10 (десятью) процентами акций рейтингового агентства и не имеют влияния на рейтинговую деятельность рейтингового агентства;</w:t>
      </w:r>
    </w:p>
    <w:bookmarkEnd w:id="55"/>
    <w:bookmarkStart w:name="z70" w:id="56"/>
    <w:p>
      <w:pPr>
        <w:spacing w:after="0"/>
        <w:ind w:left="0"/>
        <w:jc w:val="both"/>
      </w:pPr>
      <w:r>
        <w:rPr>
          <w:rFonts w:ascii="Times New Roman"/>
          <w:b w:val="false"/>
          <w:i w:val="false"/>
          <w:color w:val="000000"/>
          <w:sz w:val="28"/>
        </w:rPr>
        <w:t>
      рейтинговые аналитики рейтингового агентства, участвующие в рейтинговых действиях в отношении рейтингуемого лица, не состоят и не состояли в трудовых или деловых отношениях с рейтингуемым лицом в течение последних 3 (трех) лет до даты осуществления рейтингового действия, а также не владеют прямо или косвенно, в том числе через близких родственников, ценными бумагами, иными финансовыми инструментами или иным имуществом рейтингуемого лица или лиц, осуществляющих контроль над рейтингуемым лицом или оказывающих значительное влияние на такое лицо;</w:t>
      </w:r>
    </w:p>
    <w:bookmarkEnd w:id="56"/>
    <w:bookmarkStart w:name="z71" w:id="57"/>
    <w:p>
      <w:pPr>
        <w:spacing w:after="0"/>
        <w:ind w:left="0"/>
        <w:jc w:val="both"/>
      </w:pPr>
      <w:r>
        <w:rPr>
          <w:rFonts w:ascii="Times New Roman"/>
          <w:b w:val="false"/>
          <w:i w:val="false"/>
          <w:color w:val="000000"/>
          <w:sz w:val="28"/>
        </w:rPr>
        <w:t>
      рейтинговое агентство имеет службу внутреннего аудита или внутреннего контроля, в том числе осуществляющего функции внутреннего аудита, подотчетную совету директоров рейтингового агентства;</w:t>
      </w:r>
    </w:p>
    <w:bookmarkEnd w:id="57"/>
    <w:bookmarkStart w:name="z72" w:id="58"/>
    <w:p>
      <w:pPr>
        <w:spacing w:after="0"/>
        <w:ind w:left="0"/>
        <w:jc w:val="both"/>
      </w:pPr>
      <w:r>
        <w:rPr>
          <w:rFonts w:ascii="Times New Roman"/>
          <w:b w:val="false"/>
          <w:i w:val="false"/>
          <w:color w:val="000000"/>
          <w:sz w:val="28"/>
        </w:rPr>
        <w:t>
      в рейтинговом агентстве как минимум одна треть, но не менее двух членов совета директоров являются независимыми членами, не осуществляющими рейтинговых действий, рекламы услуг рейтингового агентства и иные действия по привлечению клиентов;</w:t>
      </w:r>
    </w:p>
    <w:bookmarkEnd w:id="58"/>
    <w:bookmarkStart w:name="z73" w:id="59"/>
    <w:p>
      <w:pPr>
        <w:spacing w:after="0"/>
        <w:ind w:left="0"/>
        <w:jc w:val="both"/>
      </w:pPr>
      <w:r>
        <w:rPr>
          <w:rFonts w:ascii="Times New Roman"/>
          <w:b w:val="false"/>
          <w:i w:val="false"/>
          <w:color w:val="000000"/>
          <w:sz w:val="28"/>
        </w:rPr>
        <w:t>
      доля прямого или косвенного владения акциями каждого акционера рейтингового агентства не превышает 50 (пятидесяти) процентов от общего количества голосующих акций данного рейтингового агентства, в случае, когда акционером является финансовая организация, доля прямого владения не превышает 10 (десяти) процентов;</w:t>
      </w:r>
    </w:p>
    <w:bookmarkEnd w:id="59"/>
    <w:bookmarkStart w:name="z74" w:id="60"/>
    <w:p>
      <w:pPr>
        <w:spacing w:after="0"/>
        <w:ind w:left="0"/>
        <w:jc w:val="both"/>
      </w:pPr>
      <w:r>
        <w:rPr>
          <w:rFonts w:ascii="Times New Roman"/>
          <w:b w:val="false"/>
          <w:i w:val="false"/>
          <w:color w:val="000000"/>
          <w:sz w:val="28"/>
        </w:rPr>
        <w:t>
      внутренние процедуры рейтингового агентства предусматривают меры для предотвращения неправомерного использования и раскрытия информации и обеспечивают защиту и конфиденциальность информации;</w:t>
      </w:r>
    </w:p>
    <w:bookmarkEnd w:id="60"/>
    <w:bookmarkStart w:name="z75" w:id="61"/>
    <w:p>
      <w:pPr>
        <w:spacing w:after="0"/>
        <w:ind w:left="0"/>
        <w:jc w:val="both"/>
      </w:pPr>
      <w:r>
        <w:rPr>
          <w:rFonts w:ascii="Times New Roman"/>
          <w:b w:val="false"/>
          <w:i w:val="false"/>
          <w:color w:val="000000"/>
          <w:sz w:val="28"/>
        </w:rPr>
        <w:t>
      4) прозрачность и раскрытие информации:</w:t>
      </w:r>
    </w:p>
    <w:bookmarkEnd w:id="61"/>
    <w:bookmarkStart w:name="z76" w:id="62"/>
    <w:p>
      <w:pPr>
        <w:spacing w:after="0"/>
        <w:ind w:left="0"/>
        <w:jc w:val="both"/>
      </w:pPr>
      <w:r>
        <w:rPr>
          <w:rFonts w:ascii="Times New Roman"/>
          <w:b w:val="false"/>
          <w:i w:val="false"/>
          <w:color w:val="000000"/>
          <w:sz w:val="28"/>
        </w:rPr>
        <w:t>
      рейтинговое агентство обеспечивает раскрытие на интернет-ресурсе рейтингового агентства следующей информации:</w:t>
      </w:r>
    </w:p>
    <w:bookmarkEnd w:id="62"/>
    <w:bookmarkStart w:name="z77" w:id="63"/>
    <w:p>
      <w:pPr>
        <w:spacing w:after="0"/>
        <w:ind w:left="0"/>
        <w:jc w:val="both"/>
      </w:pPr>
      <w:r>
        <w:rPr>
          <w:rFonts w:ascii="Times New Roman"/>
          <w:b w:val="false"/>
          <w:i w:val="false"/>
          <w:color w:val="000000"/>
          <w:sz w:val="28"/>
        </w:rPr>
        <w:t>
      методологии, применяемой рейтинговым агентством при определении рейтинга;</w:t>
      </w:r>
    </w:p>
    <w:bookmarkEnd w:id="63"/>
    <w:bookmarkStart w:name="z78" w:id="64"/>
    <w:p>
      <w:pPr>
        <w:spacing w:after="0"/>
        <w:ind w:left="0"/>
        <w:jc w:val="both"/>
      </w:pPr>
      <w:r>
        <w:rPr>
          <w:rFonts w:ascii="Times New Roman"/>
          <w:b w:val="false"/>
          <w:i w:val="false"/>
          <w:color w:val="000000"/>
          <w:sz w:val="28"/>
        </w:rPr>
        <w:t>
      списка кредитных рейтингов, присвоенных за последний год, а также рейтингуемых лиц и иных лиц, доля денежных поступлений от которых составила 5 (пять) и более процентов в годовом объеме выручки рейтингового агентства по состоянию на конец последнего истекшего календарного года;</w:t>
      </w:r>
    </w:p>
    <w:bookmarkEnd w:id="64"/>
    <w:bookmarkStart w:name="z79" w:id="65"/>
    <w:p>
      <w:pPr>
        <w:spacing w:after="0"/>
        <w:ind w:left="0"/>
        <w:jc w:val="both"/>
      </w:pPr>
      <w:r>
        <w:rPr>
          <w:rFonts w:ascii="Times New Roman"/>
          <w:b w:val="false"/>
          <w:i w:val="false"/>
          <w:color w:val="000000"/>
          <w:sz w:val="28"/>
        </w:rPr>
        <w:t>
      5) надежность рейтингов:</w:t>
      </w:r>
    </w:p>
    <w:bookmarkEnd w:id="65"/>
    <w:bookmarkStart w:name="z80" w:id="66"/>
    <w:p>
      <w:pPr>
        <w:spacing w:after="0"/>
        <w:ind w:left="0"/>
        <w:jc w:val="both"/>
      </w:pPr>
      <w:r>
        <w:rPr>
          <w:rFonts w:ascii="Times New Roman"/>
          <w:b w:val="false"/>
          <w:i w:val="false"/>
          <w:color w:val="000000"/>
          <w:sz w:val="28"/>
        </w:rPr>
        <w:t>
      рейтинговое агентство осуществляет рейтинговую деятельность на регулярной основе не менее 5 (пяти) последних лет;</w:t>
      </w:r>
    </w:p>
    <w:bookmarkEnd w:id="66"/>
    <w:bookmarkStart w:name="z81" w:id="67"/>
    <w:p>
      <w:pPr>
        <w:spacing w:after="0"/>
        <w:ind w:left="0"/>
        <w:jc w:val="both"/>
      </w:pPr>
      <w:r>
        <w:rPr>
          <w:rFonts w:ascii="Times New Roman"/>
          <w:b w:val="false"/>
          <w:i w:val="false"/>
          <w:color w:val="000000"/>
          <w:sz w:val="28"/>
        </w:rPr>
        <w:t>
      количество организаций, которым рейтинговое агентство присваивало и пересматривало кредитный рейтинг составляет не менее тридцати, в том числе за последние 3 (три) года не менее двадцати, из них не менее пяти являлись финансовыми организациями;</w:t>
      </w:r>
    </w:p>
    <w:bookmarkEnd w:id="67"/>
    <w:bookmarkStart w:name="z82" w:id="68"/>
    <w:p>
      <w:pPr>
        <w:spacing w:after="0"/>
        <w:ind w:left="0"/>
        <w:jc w:val="both"/>
      </w:pPr>
      <w:r>
        <w:rPr>
          <w:rFonts w:ascii="Times New Roman"/>
          <w:b w:val="false"/>
          <w:i w:val="false"/>
          <w:color w:val="000000"/>
          <w:sz w:val="28"/>
        </w:rPr>
        <w:t>
      персонал рейтингового агентства, непосредственно занимающийся присвоением рейтингов, имеет соответствующее образование, навыки и опыт;</w:t>
      </w:r>
    </w:p>
    <w:bookmarkEnd w:id="68"/>
    <w:bookmarkStart w:name="z83" w:id="69"/>
    <w:p>
      <w:pPr>
        <w:spacing w:after="0"/>
        <w:ind w:left="0"/>
        <w:jc w:val="both"/>
      </w:pPr>
      <w:r>
        <w:rPr>
          <w:rFonts w:ascii="Times New Roman"/>
          <w:b w:val="false"/>
          <w:i w:val="false"/>
          <w:color w:val="000000"/>
          <w:sz w:val="28"/>
        </w:rPr>
        <w:t>
      как минимум один работник, участвующий в процессе принятия рейтинговых решений, являющийся участником органа, принимающего рейтинговое решение (далее - рейтинговый комитет), обладает не менее двухлетним опытом работы в рейтинговом агентстве, либо в аналитическом агентстве, либо в исследовательском центре, либо в финансовой организации, либо в аудиторской организации;</w:t>
      </w:r>
    </w:p>
    <w:bookmarkEnd w:id="69"/>
    <w:bookmarkStart w:name="z84" w:id="70"/>
    <w:p>
      <w:pPr>
        <w:spacing w:after="0"/>
        <w:ind w:left="0"/>
        <w:jc w:val="both"/>
      </w:pPr>
      <w:r>
        <w:rPr>
          <w:rFonts w:ascii="Times New Roman"/>
          <w:b w:val="false"/>
          <w:i w:val="false"/>
          <w:color w:val="000000"/>
          <w:sz w:val="28"/>
        </w:rPr>
        <w:t>
      в составе рейтингового комитета имеется не менее пяти рейтинговых аналитиков, включая ведущего рейтингового аналитика для рейтингуемого лица и (или) его финансовых обязательств или финансовых инструментов (далее - объект рейтинга), председателя рейтингового комитета и одного рейтингового аналитика, специализирующегося на виде объектов рейтинга, к которому не относится рассматриваемый объект рейтинга (в случае, если рейтинговое агентство осуществляет деятельность по присвоению рейтингов в отношении различных видов объектов рейтинга);</w:t>
      </w:r>
    </w:p>
    <w:bookmarkEnd w:id="70"/>
    <w:bookmarkStart w:name="z85" w:id="71"/>
    <w:p>
      <w:pPr>
        <w:spacing w:after="0"/>
        <w:ind w:left="0"/>
        <w:jc w:val="both"/>
      </w:pPr>
      <w:r>
        <w:rPr>
          <w:rFonts w:ascii="Times New Roman"/>
          <w:b w:val="false"/>
          <w:i w:val="false"/>
          <w:color w:val="000000"/>
          <w:sz w:val="28"/>
        </w:rPr>
        <w:t>
      рейтинговое агентство на постоянной основе осуществляет мониторинг присвоенных рейтингов, а также обеспечивает своевременное реагирование на изменяющиеся факторы, связанные с изменениями в финансовом положении, корпоративном управлении или иных аспектах деятельности рейтингуемого лица, изменениями макроэкономических условий или условий финансового рынка, что подтверждается фактическими обновлениями рейтингов не позднее 1 (одного) календарного года с даты присвоения или последнего пересмотра рейтинга или даты последнего пересмотра методологии, применяемой рейтинговым агентством.</w:t>
      </w:r>
    </w:p>
    <w:bookmarkEnd w:id="71"/>
    <w:bookmarkStart w:name="z86" w:id="72"/>
    <w:p>
      <w:pPr>
        <w:spacing w:after="0"/>
        <w:ind w:left="0"/>
        <w:jc w:val="both"/>
      </w:pPr>
      <w:r>
        <w:rPr>
          <w:rFonts w:ascii="Times New Roman"/>
          <w:b w:val="false"/>
          <w:i w:val="false"/>
          <w:color w:val="000000"/>
          <w:sz w:val="28"/>
        </w:rPr>
        <w:t>
      Рейтинговое агентство направляет в уполномоченный орган запрос о принятии рейтинговых оценок рейтингового агентства для целей пруденциального регулирования с приложением подтверждающих документов.</w:t>
      </w:r>
    </w:p>
    <w:bookmarkEnd w:id="72"/>
    <w:bookmarkStart w:name="z87" w:id="73"/>
    <w:p>
      <w:pPr>
        <w:spacing w:after="0"/>
        <w:ind w:left="0"/>
        <w:jc w:val="both"/>
      </w:pPr>
      <w:r>
        <w:rPr>
          <w:rFonts w:ascii="Times New Roman"/>
          <w:b w:val="false"/>
          <w:i w:val="false"/>
          <w:color w:val="000000"/>
          <w:sz w:val="28"/>
        </w:rPr>
        <w:t xml:space="preserve">
      При соответствии рейтингового агентства критериям, установленным частью первой настоящего пункта, уполномоченный орган на официальном интернет-ресурсе в срок не позднее 30 (тридцати) рабочих дней со дня получения запроса рейтингового агентства о принятии его рейтинговых оценок публикует сведения о рейтинговом агентстве и сопоставимости рейтинговых шкал рейтинговых агентств. </w:t>
      </w:r>
    </w:p>
    <w:bookmarkEnd w:id="73"/>
    <w:bookmarkStart w:name="z88" w:id="74"/>
    <w:p>
      <w:pPr>
        <w:spacing w:after="0"/>
        <w:ind w:left="0"/>
        <w:jc w:val="both"/>
      </w:pPr>
      <w:r>
        <w:rPr>
          <w:rFonts w:ascii="Times New Roman"/>
          <w:b w:val="false"/>
          <w:i w:val="false"/>
          <w:color w:val="000000"/>
          <w:sz w:val="28"/>
        </w:rPr>
        <w:t>
      Методологии, применяемые рейтинговым агентством, валидируются уполномоченным органом при первичном обращении рейтингового агентства в уполномоченный орган и не реже 1 (одного) раза в год.</w:t>
      </w:r>
    </w:p>
    <w:bookmarkEnd w:id="74"/>
    <w:bookmarkStart w:name="z89" w:id="75"/>
    <w:p>
      <w:pPr>
        <w:spacing w:after="0"/>
        <w:ind w:left="0"/>
        <w:jc w:val="both"/>
      </w:pPr>
      <w:r>
        <w:rPr>
          <w:rFonts w:ascii="Times New Roman"/>
          <w:b w:val="false"/>
          <w:i w:val="false"/>
          <w:color w:val="000000"/>
          <w:sz w:val="28"/>
        </w:rPr>
        <w:t>
      При внесении изменений в методологии, применяемые рейтинговым агентством, рейтинговое агентство в срок не позднее 10 (десяти) рабочих дней направляет информацию в уполномоченный орган с указанием причин и последствий таких изменений.</w:t>
      </w:r>
    </w:p>
    <w:bookmarkEnd w:id="75"/>
    <w:bookmarkStart w:name="z90" w:id="76"/>
    <w:p>
      <w:pPr>
        <w:spacing w:after="0"/>
        <w:ind w:left="0"/>
        <w:jc w:val="both"/>
      </w:pPr>
      <w:r>
        <w:rPr>
          <w:rFonts w:ascii="Times New Roman"/>
          <w:b w:val="false"/>
          <w:i w:val="false"/>
          <w:color w:val="000000"/>
          <w:sz w:val="28"/>
        </w:rPr>
        <w:t>
      2. В Нормативах используются следующие понятия:</w:t>
      </w:r>
    </w:p>
    <w:bookmarkEnd w:id="76"/>
    <w:bookmarkStart w:name="z91" w:id="77"/>
    <w:p>
      <w:pPr>
        <w:spacing w:after="0"/>
        <w:ind w:left="0"/>
        <w:jc w:val="both"/>
      </w:pPr>
      <w:r>
        <w:rPr>
          <w:rFonts w:ascii="Times New Roman"/>
          <w:b w:val="false"/>
          <w:i w:val="false"/>
          <w:color w:val="000000"/>
          <w:sz w:val="28"/>
        </w:rPr>
        <w:t>
      1) балансовая стоимость - сумма, по которой заем признается в бухгалтерском балансе после вычета сформированных по ним провизий (резервов);</w:t>
      </w:r>
    </w:p>
    <w:bookmarkEnd w:id="77"/>
    <w:bookmarkStart w:name="z92" w:id="78"/>
    <w:p>
      <w:pPr>
        <w:spacing w:after="0"/>
        <w:ind w:left="0"/>
        <w:jc w:val="both"/>
      </w:pPr>
      <w:r>
        <w:rPr>
          <w:rFonts w:ascii="Times New Roman"/>
          <w:b w:val="false"/>
          <w:i w:val="false"/>
          <w:color w:val="000000"/>
          <w:sz w:val="28"/>
        </w:rPr>
        <w:t>
      2) инвестиционный заем (кредит) - заем (кредит), соответствующий следующим требованиям:</w:t>
      </w:r>
    </w:p>
    <w:bookmarkEnd w:id="78"/>
    <w:bookmarkStart w:name="z93" w:id="79"/>
    <w:p>
      <w:pPr>
        <w:spacing w:after="0"/>
        <w:ind w:left="0"/>
        <w:jc w:val="both"/>
      </w:pPr>
      <w:r>
        <w:rPr>
          <w:rFonts w:ascii="Times New Roman"/>
          <w:b w:val="false"/>
          <w:i w:val="false"/>
          <w:color w:val="000000"/>
          <w:sz w:val="28"/>
        </w:rPr>
        <w:t>
      срок займа (кредита) составляет 5 (пять) и более лет;</w:t>
      </w:r>
    </w:p>
    <w:bookmarkEnd w:id="79"/>
    <w:bookmarkStart w:name="z94" w:id="80"/>
    <w:p>
      <w:pPr>
        <w:spacing w:after="0"/>
        <w:ind w:left="0"/>
        <w:jc w:val="both"/>
      </w:pPr>
      <w:r>
        <w:rPr>
          <w:rFonts w:ascii="Times New Roman"/>
          <w:b w:val="false"/>
          <w:i w:val="false"/>
          <w:color w:val="000000"/>
          <w:sz w:val="28"/>
        </w:rPr>
        <w:t>
      условиями договора займа (кредита) установлен запрет на полное досрочное погашение. Частичное погашение займа осуществляется в сроки и порядке, предусмотренные бизнес-планом заемщика;</w:t>
      </w:r>
    </w:p>
    <w:bookmarkEnd w:id="80"/>
    <w:bookmarkStart w:name="z95" w:id="81"/>
    <w:p>
      <w:pPr>
        <w:spacing w:after="0"/>
        <w:ind w:left="0"/>
        <w:jc w:val="both"/>
      </w:pPr>
      <w:r>
        <w:rPr>
          <w:rFonts w:ascii="Times New Roman"/>
          <w:b w:val="false"/>
          <w:i w:val="false"/>
          <w:color w:val="000000"/>
          <w:sz w:val="28"/>
        </w:rPr>
        <w:t>
      заем (кредит) предоставляется юридическому лицу в соответствии с его бизнес-планом, предусматривающим реализацию комплекса мероприятий, направленных на создание, расширение и модернизацию материального производства, производственной и транспортной инфраструктуры;</w:t>
      </w:r>
    </w:p>
    <w:bookmarkEnd w:id="81"/>
    <w:bookmarkStart w:name="z96" w:id="82"/>
    <w:p>
      <w:pPr>
        <w:spacing w:after="0"/>
        <w:ind w:left="0"/>
        <w:jc w:val="both"/>
      </w:pPr>
      <w:r>
        <w:rPr>
          <w:rFonts w:ascii="Times New Roman"/>
          <w:b w:val="false"/>
          <w:i w:val="false"/>
          <w:color w:val="000000"/>
          <w:sz w:val="28"/>
        </w:rPr>
        <w:t xml:space="preserve">
      3) нетвердые виды залога - имущество и деньги, поступающие в будущем (за исключением прав требований к государственному партнеру по денежным поступлениям, перечисляемым на счет, предназначенный для зачисления компенсации инвестиционных затрат, по договору государственно-частного партнерства, заключенному в соответствии с законодательством Республики Казахстан, являющимся залогом по договору банковского займа, условия которого предусмотрены в </w:t>
      </w:r>
      <w:r>
        <w:rPr>
          <w:rFonts w:ascii="Times New Roman"/>
          <w:b w:val="false"/>
          <w:i w:val="false"/>
          <w:color w:val="000000"/>
          <w:sz w:val="28"/>
        </w:rPr>
        <w:t>пункте 2-1</w:t>
      </w:r>
      <w:r>
        <w:rPr>
          <w:rFonts w:ascii="Times New Roman"/>
          <w:b w:val="false"/>
          <w:i w:val="false"/>
          <w:color w:val="000000"/>
          <w:sz w:val="28"/>
        </w:rPr>
        <w:t xml:space="preserve"> Нормативов, а также денег, поступающих в будущем по off-take (офф-тейк) контракту, являющемуся залогом по договору банковского займа, при соответствии условиям, предусмотренным в </w:t>
      </w:r>
      <w:r>
        <w:rPr>
          <w:rFonts w:ascii="Times New Roman"/>
          <w:b w:val="false"/>
          <w:i w:val="false"/>
          <w:color w:val="000000"/>
          <w:sz w:val="28"/>
        </w:rPr>
        <w:t>пункте 2-2</w:t>
      </w:r>
      <w:r>
        <w:rPr>
          <w:rFonts w:ascii="Times New Roman"/>
          <w:b w:val="false"/>
          <w:i w:val="false"/>
          <w:color w:val="000000"/>
          <w:sz w:val="28"/>
        </w:rPr>
        <w:t xml:space="preserve"> Нормативов), в том числе по договорам долевого участия (за исключением денег, поступающих по договорам, заключенным с компаниями с государственным участием (субъектами квазигосударственного сектора), договоры страхования (за исключением договоров страхования, содержащих пункты о безусловном и безотзывном исполнении обязательств, заключенных со страховыми организациями, имеющими рейтинг не ниже "ВВ+" рейтингового агентства Standard &amp; Poor's (Стандард энд Пурс) или рейтинг аналогичного уровня одного из других рейтинговых агентств, договоров страхования, условия которых предусмотрены в </w:t>
      </w:r>
      <w:r>
        <w:rPr>
          <w:rFonts w:ascii="Times New Roman"/>
          <w:b w:val="false"/>
          <w:i w:val="false"/>
          <w:color w:val="000000"/>
          <w:sz w:val="28"/>
        </w:rPr>
        <w:t>пункте 2-1</w:t>
      </w:r>
      <w:r>
        <w:rPr>
          <w:rFonts w:ascii="Times New Roman"/>
          <w:b w:val="false"/>
          <w:i w:val="false"/>
          <w:color w:val="000000"/>
          <w:sz w:val="28"/>
        </w:rPr>
        <w:t xml:space="preserve"> Нормативов), гарантии физических или юридических лиц (за исключением гарантий юридических лиц, имеющих кредитный рейтинг не ниже "ВВ+" рейтингового агентства Standard &amp; Poor's (Стандард энд Пурс) или рейтинг аналогичного уровня одного из других рейтинговых агентств, гарантий банков второго уровня, имеющих кредитный рейтинг не ниже "В-" рейтингового агентства Standard &amp; Poor's (Стандард энд Пурс) или рейтинг аналогичного уровня одного из других рейтинговых агентств, а также гарантий, выданных национальными управляющими холдингами и их дочерними организациями), нематериальные активы, доли участия в уставном капитале или ценные бумаги, не включенные в официальный список организаторов торгов Республики Казахстан и (или) организаторов торгов, признаваемых международными фондовыми биржами, (за исключением принятых в залоговое обеспечение долей участия в уставном капитале и (или) ценных бумаг юридических лиц, у которых отношение задолженности по займам, выданным на цели, не связанные с финансированием оборотных средств, к прибыли до вычета расходов по выплате начисленных вознаграждений, налоговых отчислений и начисленной амортизации (EBITDA) (ЕБИТДА) составляет не более 4), бумажные зерновые расписки (за исключением прав требований по зерновым распискам соответствующих условиям, предусмотренным пунктом 2-3 Нормативов), залоговое обеспечение, находящееся за пределами Республики Казахстан (за исключением залогового обеспечения, находящегося в странах Евразийского Экономического Союза, при наличии заключения юридических консультантов или специалистов дочерних организаций банка согласно праву указанных стран, подтверждающих надлежащее оформление залогового обеспечения);</w:t>
      </w:r>
    </w:p>
    <w:bookmarkEnd w:id="82"/>
    <w:bookmarkStart w:name="z97" w:id="83"/>
    <w:p>
      <w:pPr>
        <w:spacing w:after="0"/>
        <w:ind w:left="0"/>
        <w:jc w:val="both"/>
      </w:pPr>
      <w:r>
        <w:rPr>
          <w:rFonts w:ascii="Times New Roman"/>
          <w:b w:val="false"/>
          <w:i w:val="false"/>
          <w:color w:val="000000"/>
          <w:sz w:val="28"/>
        </w:rPr>
        <w:t>
      4) беззалоговый потребительский заем – потребительский заем, за исключением:</w:t>
      </w:r>
    </w:p>
    <w:bookmarkEnd w:id="83"/>
    <w:bookmarkStart w:name="z98" w:id="84"/>
    <w:p>
      <w:pPr>
        <w:spacing w:after="0"/>
        <w:ind w:left="0"/>
        <w:jc w:val="both"/>
      </w:pPr>
      <w:r>
        <w:rPr>
          <w:rFonts w:ascii="Times New Roman"/>
          <w:b w:val="false"/>
          <w:i w:val="false"/>
          <w:color w:val="000000"/>
          <w:sz w:val="28"/>
        </w:rPr>
        <w:t>
      займов, обеспеченных залогом прав на недвижимое имущество, залогом движимого имущества, подлежащим обязательной государственной регистрации, полностью покрывающими сумму выдаваемого займа;</w:t>
      </w:r>
    </w:p>
    <w:bookmarkEnd w:id="84"/>
    <w:bookmarkStart w:name="z99" w:id="85"/>
    <w:p>
      <w:pPr>
        <w:spacing w:after="0"/>
        <w:ind w:left="0"/>
        <w:jc w:val="both"/>
      </w:pPr>
      <w:r>
        <w:rPr>
          <w:rFonts w:ascii="Times New Roman"/>
          <w:b w:val="false"/>
          <w:i w:val="false"/>
          <w:color w:val="000000"/>
          <w:sz w:val="28"/>
        </w:rPr>
        <w:t>
      займов, обеспеченных залогом прав по эмиссионным ценным бумагам, подлежащим регистрации, полностью покрывающие сумму выдаваемого займа;</w:t>
      </w:r>
    </w:p>
    <w:bookmarkEnd w:id="85"/>
    <w:bookmarkStart w:name="z100" w:id="86"/>
    <w:p>
      <w:pPr>
        <w:spacing w:after="0"/>
        <w:ind w:left="0"/>
        <w:jc w:val="both"/>
      </w:pPr>
      <w:r>
        <w:rPr>
          <w:rFonts w:ascii="Times New Roman"/>
          <w:b w:val="false"/>
          <w:i w:val="false"/>
          <w:color w:val="000000"/>
          <w:sz w:val="28"/>
        </w:rPr>
        <w:t>
      займов, обеспеченных залогом права требования по договорам долевого участия в жилищном строительстве, полностью покрывающие сумму выдаваемого займа;</w:t>
      </w:r>
    </w:p>
    <w:bookmarkEnd w:id="86"/>
    <w:bookmarkStart w:name="z101" w:id="87"/>
    <w:p>
      <w:pPr>
        <w:spacing w:after="0"/>
        <w:ind w:left="0"/>
        <w:jc w:val="both"/>
      </w:pPr>
      <w:r>
        <w:rPr>
          <w:rFonts w:ascii="Times New Roman"/>
          <w:b w:val="false"/>
          <w:i w:val="false"/>
          <w:color w:val="000000"/>
          <w:sz w:val="28"/>
        </w:rPr>
        <w:t>
      займов, обеспечением по которым выступают деньги, полностью покрывающие сумму выдаваемого займа;</w:t>
      </w:r>
    </w:p>
    <w:bookmarkEnd w:id="87"/>
    <w:bookmarkStart w:name="z102" w:id="88"/>
    <w:p>
      <w:pPr>
        <w:spacing w:after="0"/>
        <w:ind w:left="0"/>
        <w:jc w:val="both"/>
      </w:pPr>
      <w:r>
        <w:rPr>
          <w:rFonts w:ascii="Times New Roman"/>
          <w:b w:val="false"/>
          <w:i w:val="false"/>
          <w:color w:val="000000"/>
          <w:sz w:val="28"/>
        </w:rPr>
        <w:t>
      займов, выдаваемых в рамках системы образовательного кредитования;</w:t>
      </w:r>
    </w:p>
    <w:bookmarkEnd w:id="88"/>
    <w:bookmarkStart w:name="z103" w:id="89"/>
    <w:p>
      <w:pPr>
        <w:spacing w:after="0"/>
        <w:ind w:left="0"/>
        <w:jc w:val="both"/>
      </w:pPr>
      <w:r>
        <w:rPr>
          <w:rFonts w:ascii="Times New Roman"/>
          <w:b w:val="false"/>
          <w:i w:val="false"/>
          <w:color w:val="000000"/>
          <w:sz w:val="28"/>
        </w:rPr>
        <w:t>
      займов, выдаваемых в рамках системы жилищных строительных сбережений;</w:t>
      </w:r>
    </w:p>
    <w:bookmarkEnd w:id="89"/>
    <w:bookmarkStart w:name="z104" w:id="90"/>
    <w:p>
      <w:pPr>
        <w:spacing w:after="0"/>
        <w:ind w:left="0"/>
        <w:jc w:val="both"/>
      </w:pPr>
      <w:r>
        <w:rPr>
          <w:rFonts w:ascii="Times New Roman"/>
          <w:b w:val="false"/>
          <w:i w:val="false"/>
          <w:color w:val="000000"/>
          <w:sz w:val="28"/>
        </w:rPr>
        <w:t>
      5) заем - осуществление банком банковских заемных, лизинговых, факторинговых, форфейтинговых операций, учет векселей и дебиторская задолженность по ранее выданным банковским займам;</w:t>
      </w:r>
    </w:p>
    <w:bookmarkEnd w:id="90"/>
    <w:bookmarkStart w:name="z105" w:id="91"/>
    <w:p>
      <w:pPr>
        <w:spacing w:after="0"/>
        <w:ind w:left="0"/>
        <w:jc w:val="both"/>
      </w:pPr>
      <w:r>
        <w:rPr>
          <w:rFonts w:ascii="Times New Roman"/>
          <w:b w:val="false"/>
          <w:i w:val="false"/>
          <w:color w:val="000000"/>
          <w:sz w:val="28"/>
        </w:rPr>
        <w:t>
      6) заемщик - физическое или юридическое лицо, заключившее договор займа (кредита);</w:t>
      </w:r>
    </w:p>
    <w:bookmarkEnd w:id="91"/>
    <w:bookmarkStart w:name="z106" w:id="92"/>
    <w:p>
      <w:pPr>
        <w:spacing w:after="0"/>
        <w:ind w:left="0"/>
        <w:jc w:val="both"/>
      </w:pPr>
      <w:r>
        <w:rPr>
          <w:rFonts w:ascii="Times New Roman"/>
          <w:b w:val="false"/>
          <w:i w:val="false"/>
          <w:color w:val="000000"/>
          <w:sz w:val="28"/>
        </w:rPr>
        <w:t>
      7) провизии (резервы) - резервы, созданные под обесценение займа;</w:t>
      </w:r>
    </w:p>
    <w:bookmarkEnd w:id="92"/>
    <w:bookmarkStart w:name="z107" w:id="93"/>
    <w:p>
      <w:pPr>
        <w:spacing w:after="0"/>
        <w:ind w:left="0"/>
        <w:jc w:val="both"/>
      </w:pPr>
      <w:r>
        <w:rPr>
          <w:rFonts w:ascii="Times New Roman"/>
          <w:b w:val="false"/>
          <w:i w:val="false"/>
          <w:color w:val="000000"/>
          <w:sz w:val="28"/>
        </w:rPr>
        <w:t>
      8) созаемщик - физическое или юридическое лицо, подписывающее договор займа (кредита) вместе с заемщиком и выступающее по договору займа (кредита) в качестве солидарного ответственного за выполнение обязательств по возврату полученных денег;</w:t>
      </w:r>
    </w:p>
    <w:bookmarkEnd w:id="93"/>
    <w:bookmarkStart w:name="z108" w:id="94"/>
    <w:p>
      <w:pPr>
        <w:spacing w:after="0"/>
        <w:ind w:left="0"/>
        <w:jc w:val="both"/>
      </w:pPr>
      <w:r>
        <w:rPr>
          <w:rFonts w:ascii="Times New Roman"/>
          <w:b w:val="false"/>
          <w:i w:val="false"/>
          <w:color w:val="000000"/>
          <w:sz w:val="28"/>
        </w:rPr>
        <w:t>
      9) регулярный AQR – ежегодная оценка качества активов и условных (возможных) обязательств банков, осуществляемая в рамках риск-ориентированного надзора;</w:t>
      </w:r>
    </w:p>
    <w:bookmarkEnd w:id="94"/>
    <w:bookmarkStart w:name="z109" w:id="95"/>
    <w:p>
      <w:pPr>
        <w:spacing w:after="0"/>
        <w:ind w:left="0"/>
        <w:jc w:val="both"/>
      </w:pPr>
      <w:r>
        <w:rPr>
          <w:rFonts w:ascii="Times New Roman"/>
          <w:b w:val="false"/>
          <w:i w:val="false"/>
          <w:color w:val="000000"/>
          <w:sz w:val="28"/>
        </w:rPr>
        <w:t>
      10) off-take (офф-тейк) контракт - соглашение между производителем (поставщиком) и заказчиком о продаже товаров и (или) услуг с поставкой в будущем на заранее оговоренных условиях по стоимости, количеству (объему) и срокам поставки;</w:t>
      </w:r>
    </w:p>
    <w:bookmarkEnd w:id="95"/>
    <w:bookmarkStart w:name="z110" w:id="96"/>
    <w:p>
      <w:pPr>
        <w:spacing w:after="0"/>
        <w:ind w:left="0"/>
        <w:jc w:val="both"/>
      </w:pPr>
      <w:r>
        <w:rPr>
          <w:rFonts w:ascii="Times New Roman"/>
          <w:b w:val="false"/>
          <w:i w:val="false"/>
          <w:color w:val="000000"/>
          <w:sz w:val="28"/>
        </w:rPr>
        <w:t>
      11) SREP – ежегодный надзорный процесс оценки рисков и недостатков в деятельности банков, осуществляемый в рамках риск-ориентированного надзора путем количественного и качественного анализа оценки бизнес модели, рисков капитала, риска ликвидности, системы корпоративного управления банка.";</w:t>
      </w:r>
    </w:p>
    <w:bookmarkEnd w:id="96"/>
    <w:bookmarkStart w:name="z111" w:id="97"/>
    <w:p>
      <w:pPr>
        <w:spacing w:after="0"/>
        <w:ind w:left="0"/>
        <w:jc w:val="both"/>
      </w:pPr>
      <w:r>
        <w:rPr>
          <w:rFonts w:ascii="Times New Roman"/>
          <w:b w:val="false"/>
          <w:i w:val="false"/>
          <w:color w:val="000000"/>
          <w:sz w:val="28"/>
        </w:rPr>
        <w:t>
      дополнить пунктом 2-3 следующего содержания:</w:t>
      </w:r>
    </w:p>
    <w:bookmarkEnd w:id="97"/>
    <w:bookmarkStart w:name="z112" w:id="98"/>
    <w:p>
      <w:pPr>
        <w:spacing w:after="0"/>
        <w:ind w:left="0"/>
        <w:jc w:val="both"/>
      </w:pPr>
      <w:r>
        <w:rPr>
          <w:rFonts w:ascii="Times New Roman"/>
          <w:b w:val="false"/>
          <w:i w:val="false"/>
          <w:color w:val="000000"/>
          <w:sz w:val="28"/>
        </w:rPr>
        <w:t>
      "2-3. Права требования по зерновым распискам исключаются из нетвердых видов залога в случае соблюдения следующих условий:</w:t>
      </w:r>
    </w:p>
    <w:bookmarkEnd w:id="98"/>
    <w:bookmarkStart w:name="z113" w:id="99"/>
    <w:p>
      <w:pPr>
        <w:spacing w:after="0"/>
        <w:ind w:left="0"/>
        <w:jc w:val="both"/>
      </w:pPr>
      <w:r>
        <w:rPr>
          <w:rFonts w:ascii="Times New Roman"/>
          <w:b w:val="false"/>
          <w:i w:val="false"/>
          <w:color w:val="000000"/>
          <w:sz w:val="28"/>
        </w:rPr>
        <w:t>
      1) по зерновым распискам имеется гарантия юридического лица, 100 (сто) процентов голосующих акций (долей участия в уставном капитале) которого прямо или косвенно принадлежат государству или национальному управляющему холдингу, либо;</w:t>
      </w:r>
    </w:p>
    <w:bookmarkEnd w:id="99"/>
    <w:bookmarkStart w:name="z114" w:id="100"/>
    <w:p>
      <w:pPr>
        <w:spacing w:after="0"/>
        <w:ind w:left="0"/>
        <w:jc w:val="both"/>
      </w:pPr>
      <w:r>
        <w:rPr>
          <w:rFonts w:ascii="Times New Roman"/>
          <w:b w:val="false"/>
          <w:i w:val="false"/>
          <w:color w:val="000000"/>
          <w:sz w:val="28"/>
        </w:rPr>
        <w:t xml:space="preserve">
      имущество (зерно), являющееся залогом по зерновой расписке, обеспечено договором страхования, содержащим пункты о безусловном и безотзывном исполнении обязательств, заключенным со страховыми организациями, имеющими рейтинг не ниже "В+" рейтингового агентства Standard &amp; Poor's (Стандард энд Пурс) или рейтинг аналогичного уровня одного из других рейтинговых агентств или договором страхования, условия которого предусмотрены в </w:t>
      </w:r>
      <w:r>
        <w:rPr>
          <w:rFonts w:ascii="Times New Roman"/>
          <w:b w:val="false"/>
          <w:i w:val="false"/>
          <w:color w:val="000000"/>
          <w:sz w:val="28"/>
        </w:rPr>
        <w:t>пункте 2-1</w:t>
      </w:r>
      <w:r>
        <w:rPr>
          <w:rFonts w:ascii="Times New Roman"/>
          <w:b w:val="false"/>
          <w:i w:val="false"/>
          <w:color w:val="000000"/>
          <w:sz w:val="28"/>
        </w:rPr>
        <w:t xml:space="preserve"> Нормативов), при этом часть ответственности страховой (перестраховочной) организации по договору страхования передана в перестрахование в перестраховочную организацию, имеющую рейтинг не ниже "В+" по международной шкале рейтингового агентства Standard &amp; Poor's (Стандард энд Пурс) или рейтинг аналогичного уровня одного из других рейтинговых агентств;</w:t>
      </w:r>
    </w:p>
    <w:bookmarkEnd w:id="100"/>
    <w:bookmarkStart w:name="z115" w:id="101"/>
    <w:p>
      <w:pPr>
        <w:spacing w:after="0"/>
        <w:ind w:left="0"/>
        <w:jc w:val="both"/>
      </w:pPr>
      <w:r>
        <w:rPr>
          <w:rFonts w:ascii="Times New Roman"/>
          <w:b w:val="false"/>
          <w:i w:val="false"/>
          <w:color w:val="000000"/>
          <w:sz w:val="28"/>
        </w:rPr>
        <w:t xml:space="preserve">
      2) срок зерновой расписки не превышает предельно допустимого срока хранения зерна, принадлежащего держателю зерновой расписки, установленного Правилами хранения зерна,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26 июня 2015 года № 4-1/573 (зарегистрированным в Реестре государственной регистрации нормативных правовых актов под № 11839); </w:t>
      </w:r>
    </w:p>
    <w:bookmarkEnd w:id="101"/>
    <w:bookmarkStart w:name="z116" w:id="102"/>
    <w:p>
      <w:pPr>
        <w:spacing w:after="0"/>
        <w:ind w:left="0"/>
        <w:jc w:val="both"/>
      </w:pPr>
      <w:r>
        <w:rPr>
          <w:rFonts w:ascii="Times New Roman"/>
          <w:b w:val="false"/>
          <w:i w:val="false"/>
          <w:color w:val="000000"/>
          <w:sz w:val="28"/>
        </w:rPr>
        <w:t xml:space="preserve">
      3) хлебоприемное предприятие, выпустившее зерновую расписку, соответствует Квалификационным требованиям, предъявляемым к деятельности по оказанию услуг по складской деятельности с выпуском зерновых расписок, и перечню документов, подтверждающих соответствие им,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16 апреля 2015 года № 4-1/339 (зарегистрированным в Реестре государственной регистрации нормативных правовых актов под № 11595).";</w:t>
      </w:r>
    </w:p>
    <w:bookmarkEnd w:id="102"/>
    <w:bookmarkStart w:name="z117" w:id="1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7</w:t>
      </w:r>
      <w:r>
        <w:rPr>
          <w:rFonts w:ascii="Times New Roman"/>
          <w:b w:val="false"/>
          <w:i w:val="false"/>
          <w:color w:val="000000"/>
          <w:sz w:val="28"/>
        </w:rPr>
        <w:t xml:space="preserve"> вносятся изменения на казахском языке, текст на русском языке не меняется;</w:t>
      </w:r>
    </w:p>
    <w:bookmarkEnd w:id="103"/>
    <w:bookmarkStart w:name="z118" w:id="104"/>
    <w:p>
      <w:pPr>
        <w:spacing w:after="0"/>
        <w:ind w:left="0"/>
        <w:jc w:val="both"/>
      </w:pPr>
      <w:r>
        <w:rPr>
          <w:rFonts w:ascii="Times New Roman"/>
          <w:b w:val="false"/>
          <w:i w:val="false"/>
          <w:color w:val="000000"/>
          <w:sz w:val="28"/>
        </w:rPr>
        <w:t>
      пункт 52 изложить в следующей редакции:</w:t>
      </w:r>
    </w:p>
    <w:bookmarkEnd w:id="104"/>
    <w:bookmarkStart w:name="z119" w:id="105"/>
    <w:p>
      <w:pPr>
        <w:spacing w:after="0"/>
        <w:ind w:left="0"/>
        <w:jc w:val="both"/>
      </w:pPr>
      <w:r>
        <w:rPr>
          <w:rFonts w:ascii="Times New Roman"/>
          <w:b w:val="false"/>
          <w:i w:val="false"/>
          <w:color w:val="000000"/>
          <w:sz w:val="28"/>
        </w:rPr>
        <w:t>
      "52. Отношение размера риска банка на одного заемщика по его обязательствам к собственному капиталу банка не превышает:</w:t>
      </w:r>
    </w:p>
    <w:bookmarkEnd w:id="105"/>
    <w:bookmarkStart w:name="z120" w:id="106"/>
    <w:p>
      <w:pPr>
        <w:spacing w:after="0"/>
        <w:ind w:left="0"/>
        <w:jc w:val="both"/>
      </w:pPr>
      <w:r>
        <w:rPr>
          <w:rFonts w:ascii="Times New Roman"/>
          <w:b w:val="false"/>
          <w:i w:val="false"/>
          <w:color w:val="000000"/>
          <w:sz w:val="28"/>
        </w:rPr>
        <w:t>
      для заемщиков, являющихся лицами, связанными с банком особыми отношениями k3-1 - 0,10. Совокупная сумма рисков по заемщикам, связанным с банком особыми отношениями, не превышает размера собственного капитала банка;</w:t>
      </w:r>
    </w:p>
    <w:bookmarkEnd w:id="106"/>
    <w:bookmarkStart w:name="z121" w:id="107"/>
    <w:p>
      <w:pPr>
        <w:spacing w:after="0"/>
        <w:ind w:left="0"/>
        <w:jc w:val="both"/>
      </w:pPr>
      <w:r>
        <w:rPr>
          <w:rFonts w:ascii="Times New Roman"/>
          <w:b w:val="false"/>
          <w:i w:val="false"/>
          <w:color w:val="000000"/>
          <w:sz w:val="28"/>
        </w:rPr>
        <w:t xml:space="preserve">
      для прочих заемщиков k3 - 0,25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банка возникают требования к заемщику в течение текущего и 2 (двух) последующих месяцев, по обязательствам соответствующих заемщиков, указанных в </w:t>
      </w:r>
      <w:r>
        <w:rPr>
          <w:rFonts w:ascii="Times New Roman"/>
          <w:b w:val="false"/>
          <w:i w:val="false"/>
          <w:color w:val="000000"/>
          <w:sz w:val="28"/>
        </w:rPr>
        <w:t>пункте 53</w:t>
      </w:r>
      <w:r>
        <w:rPr>
          <w:rFonts w:ascii="Times New Roman"/>
          <w:b w:val="false"/>
          <w:i w:val="false"/>
          <w:color w:val="000000"/>
          <w:sz w:val="28"/>
        </w:rPr>
        <w:t xml:space="preserve"> Нормативов, а также по обязательствам нерезидентов Республики Казахстан, зарегистрированных или являющихся гражданами офшорных зон, за исключением требований к резидентам Республики Казахстан с рейтингом агентства Standard &amp; Poor's (Стандард энд Пурс) или рейтингом аналогичного уровня одного из других рейтинговых агентств не более чем на 1 (один) пункт ниже суверенного рейтинга Республики Казахстан и к нерезидентам с рейтингом не ниже "А" агентства Standard &amp; Poor's (Стандард энд Пурс) или рейтингом аналогичного уровня одного из других рейтинговых агентств).</w:t>
      </w:r>
    </w:p>
    <w:bookmarkEnd w:id="107"/>
    <w:bookmarkStart w:name="z122" w:id="108"/>
    <w:p>
      <w:pPr>
        <w:spacing w:after="0"/>
        <w:ind w:left="0"/>
        <w:jc w:val="both"/>
      </w:pPr>
      <w:r>
        <w:rPr>
          <w:rFonts w:ascii="Times New Roman"/>
          <w:b w:val="false"/>
          <w:i w:val="false"/>
          <w:color w:val="000000"/>
          <w:sz w:val="28"/>
        </w:rPr>
        <w:t>
      Отношение размера риска банка на одного заемщика по бланковым займам к собственному капиталу банка не распространяется на юридическое лицо-резидент Республики Казахстан, соответствующее всем нижеперечисленным условиям:</w:t>
      </w:r>
    </w:p>
    <w:bookmarkEnd w:id="108"/>
    <w:bookmarkStart w:name="z123" w:id="109"/>
    <w:p>
      <w:pPr>
        <w:spacing w:after="0"/>
        <w:ind w:left="0"/>
        <w:jc w:val="both"/>
      </w:pPr>
      <w:r>
        <w:rPr>
          <w:rFonts w:ascii="Times New Roman"/>
          <w:b w:val="false"/>
          <w:i w:val="false"/>
          <w:color w:val="000000"/>
          <w:sz w:val="28"/>
        </w:rPr>
        <w:t>
      50 (пятьдесят) и более процентов голосующих акций (долей участия в уставном капитале) юридического лица прямо или косвенно принадлежат государству или национальному управляющему холдингу или фонду национального благосостояния или юридическому лицу-нерезиденту Республики Казахстан, имеющему долгосрочный долговой рейтинг не ниже суверенного рейтинга Республики Казахстан;</w:t>
      </w:r>
    </w:p>
    <w:bookmarkEnd w:id="109"/>
    <w:bookmarkStart w:name="z124" w:id="110"/>
    <w:p>
      <w:pPr>
        <w:spacing w:after="0"/>
        <w:ind w:left="0"/>
        <w:jc w:val="both"/>
      </w:pPr>
      <w:r>
        <w:rPr>
          <w:rFonts w:ascii="Times New Roman"/>
          <w:b w:val="false"/>
          <w:i w:val="false"/>
          <w:color w:val="000000"/>
          <w:sz w:val="28"/>
        </w:rPr>
        <w:t>
      информация об акционерах (участниках), прямо или косвенно владеющих более 5 (пятью) процентами голосующих акций (долей участия в уставном капитале) юридического лица, является публичной и размещается на интернет-ресурсе фондовой биржи, осуществляющей деятельность на территории Республики Казахстан либо иностранного государства, либо электронных систем (REUTERS, Bloomberg) или на официальном интернет-ресурсе юридического лица;</w:t>
      </w:r>
    </w:p>
    <w:bookmarkEnd w:id="110"/>
    <w:bookmarkStart w:name="z125" w:id="111"/>
    <w:p>
      <w:pPr>
        <w:spacing w:after="0"/>
        <w:ind w:left="0"/>
        <w:jc w:val="both"/>
      </w:pPr>
      <w:r>
        <w:rPr>
          <w:rFonts w:ascii="Times New Roman"/>
          <w:b w:val="false"/>
          <w:i w:val="false"/>
          <w:color w:val="000000"/>
          <w:sz w:val="28"/>
        </w:rPr>
        <w:t>
      финансовая отчетность юридического лица за последние 3 (три) года подтверждена международной аудиторской организацией.</w:t>
      </w:r>
    </w:p>
    <w:bookmarkEnd w:id="111"/>
    <w:bookmarkStart w:name="z126" w:id="112"/>
    <w:p>
      <w:pPr>
        <w:spacing w:after="0"/>
        <w:ind w:left="0"/>
        <w:jc w:val="both"/>
      </w:pPr>
      <w:r>
        <w:rPr>
          <w:rFonts w:ascii="Times New Roman"/>
          <w:b w:val="false"/>
          <w:i w:val="false"/>
          <w:color w:val="000000"/>
          <w:sz w:val="28"/>
        </w:rPr>
        <w:t>
      Отношение размера риска банка по обязательствам акционерного общества "Банк Развития Казахстана" к собственному капиталу банка не превышает 0,5.</w:t>
      </w:r>
    </w:p>
    <w:bookmarkEnd w:id="112"/>
    <w:bookmarkStart w:name="z127" w:id="113"/>
    <w:p>
      <w:pPr>
        <w:spacing w:after="0"/>
        <w:ind w:left="0"/>
        <w:jc w:val="both"/>
      </w:pPr>
      <w:r>
        <w:rPr>
          <w:rFonts w:ascii="Times New Roman"/>
          <w:b w:val="false"/>
          <w:i w:val="false"/>
          <w:color w:val="000000"/>
          <w:sz w:val="28"/>
        </w:rPr>
        <w:t>
      Совокупная сумма рисков банка на одного заемщика, размер риска каждого из которых превышает 10 (десять) процентов от собственного капитала банка, не превышает размер собственного капитала банка более чем в 5 (пять) раз.";</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изложить в следующей редакции:</w:t>
      </w:r>
    </w:p>
    <w:bookmarkStart w:name="z129" w:id="114"/>
    <w:p>
      <w:pPr>
        <w:spacing w:after="0"/>
        <w:ind w:left="0"/>
        <w:jc w:val="both"/>
      </w:pPr>
      <w:r>
        <w:rPr>
          <w:rFonts w:ascii="Times New Roman"/>
          <w:b w:val="false"/>
          <w:i w:val="false"/>
          <w:color w:val="000000"/>
          <w:sz w:val="28"/>
        </w:rPr>
        <w:t xml:space="preserve">
      "56. Требования </w:t>
      </w:r>
      <w:r>
        <w:rPr>
          <w:rFonts w:ascii="Times New Roman"/>
          <w:b w:val="false"/>
          <w:i w:val="false"/>
          <w:color w:val="000000"/>
          <w:sz w:val="28"/>
        </w:rPr>
        <w:t>пункта 54</w:t>
      </w:r>
      <w:r>
        <w:rPr>
          <w:rFonts w:ascii="Times New Roman"/>
          <w:b w:val="false"/>
          <w:i w:val="false"/>
          <w:color w:val="000000"/>
          <w:sz w:val="28"/>
        </w:rPr>
        <w:t xml:space="preserve"> Нормативов по признанию группы заемщиков не распространяются на юридические лица, государственные пакеты акций (доли участия) которых переданы в оплату уставного капитала акционерного общества "Фонд национального благосостояния "Самрук-Қазына" и уставного капитала акционерного общества "Национальный управляющий холдинг "Байтерек".</w:t>
      </w:r>
    </w:p>
    <w:bookmarkEnd w:id="114"/>
    <w:bookmarkStart w:name="z130" w:id="115"/>
    <w:p>
      <w:pPr>
        <w:spacing w:after="0"/>
        <w:ind w:left="0"/>
        <w:jc w:val="both"/>
      </w:pPr>
      <w:r>
        <w:rPr>
          <w:rFonts w:ascii="Times New Roman"/>
          <w:b w:val="false"/>
          <w:i w:val="false"/>
          <w:color w:val="000000"/>
          <w:sz w:val="28"/>
        </w:rPr>
        <w:t>
      Не признаются в качестве одного заемщика и (или) лица, связанного с банком особыми отношениями, 2 (две) и более организации (в том числе банки), являющихся аффилиированными в результате прямого (по банкам - косвенного) владения 25 (двадцатью пятью) и более процентами голосующих акций указанных организаций акционерным обществом "Фонд национального благосостояния "Самрук-Қазына" и акционерным обществом "Национальный управляющий холдинг "Байтерек".</w:t>
      </w:r>
    </w:p>
    <w:bookmarkEnd w:id="115"/>
    <w:bookmarkStart w:name="z131" w:id="116"/>
    <w:p>
      <w:pPr>
        <w:spacing w:after="0"/>
        <w:ind w:left="0"/>
        <w:jc w:val="both"/>
      </w:pPr>
      <w:r>
        <w:rPr>
          <w:rFonts w:ascii="Times New Roman"/>
          <w:b w:val="false"/>
          <w:i w:val="false"/>
          <w:color w:val="000000"/>
          <w:sz w:val="28"/>
        </w:rPr>
        <w:t>
      Юридические и (или) физические лица, аффилиированные с одной из вышеуказанных организаций или связанные особыми отношениями с одним из указанных банков, также не признаются в качестве одного заемщика с аффилиированными лицами другой организации или лица, связанного особыми отношениями с другими из указанных банков.</w:t>
      </w:r>
    </w:p>
    <w:bookmarkEnd w:id="116"/>
    <w:bookmarkStart w:name="z132" w:id="117"/>
    <w:p>
      <w:pPr>
        <w:spacing w:after="0"/>
        <w:ind w:left="0"/>
        <w:jc w:val="both"/>
      </w:pPr>
      <w:r>
        <w:rPr>
          <w:rFonts w:ascii="Times New Roman"/>
          <w:b w:val="false"/>
          <w:i w:val="false"/>
          <w:color w:val="000000"/>
          <w:sz w:val="28"/>
        </w:rPr>
        <w:t>
      57. Размер риска на одного заемщика, в том числе банка, рассчитывается как сумма требований в виде:</w:t>
      </w:r>
    </w:p>
    <w:bookmarkEnd w:id="117"/>
    <w:bookmarkStart w:name="z133" w:id="118"/>
    <w:p>
      <w:pPr>
        <w:spacing w:after="0"/>
        <w:ind w:left="0"/>
        <w:jc w:val="both"/>
      </w:pPr>
      <w:r>
        <w:rPr>
          <w:rFonts w:ascii="Times New Roman"/>
          <w:b w:val="false"/>
          <w:i w:val="false"/>
          <w:color w:val="000000"/>
          <w:sz w:val="28"/>
        </w:rPr>
        <w:t xml:space="preserve">
      1) займов, вкладов, дебиторской задолженности, ценных бумаг (за исключением инвестиций, указанных в </w:t>
      </w:r>
      <w:r>
        <w:rPr>
          <w:rFonts w:ascii="Times New Roman"/>
          <w:b w:val="false"/>
          <w:i w:val="false"/>
          <w:color w:val="000000"/>
          <w:sz w:val="28"/>
        </w:rPr>
        <w:t>пункте 11</w:t>
      </w:r>
      <w:r>
        <w:rPr>
          <w:rFonts w:ascii="Times New Roman"/>
          <w:b w:val="false"/>
          <w:i w:val="false"/>
          <w:color w:val="000000"/>
          <w:sz w:val="28"/>
        </w:rPr>
        <w:t xml:space="preserve"> Нормативов); </w:t>
      </w:r>
    </w:p>
    <w:bookmarkEnd w:id="118"/>
    <w:bookmarkStart w:name="z134" w:id="119"/>
    <w:p>
      <w:pPr>
        <w:spacing w:after="0"/>
        <w:ind w:left="0"/>
        <w:jc w:val="both"/>
      </w:pPr>
      <w:r>
        <w:rPr>
          <w:rFonts w:ascii="Times New Roman"/>
          <w:b w:val="false"/>
          <w:i w:val="false"/>
          <w:color w:val="000000"/>
          <w:sz w:val="28"/>
        </w:rPr>
        <w:t xml:space="preserve">
      2) условных и возможных обязательств, рассчитанных в соответствии с Таблицей условных и возможных обязательств банка, взвешенных по степени кредитного риска, согласно </w:t>
      </w:r>
      <w:r>
        <w:rPr>
          <w:rFonts w:ascii="Times New Roman"/>
          <w:b w:val="false"/>
          <w:i w:val="false"/>
          <w:color w:val="000000"/>
          <w:sz w:val="28"/>
        </w:rPr>
        <w:t>приложению 6</w:t>
      </w:r>
      <w:r>
        <w:rPr>
          <w:rFonts w:ascii="Times New Roman"/>
          <w:b w:val="false"/>
          <w:i w:val="false"/>
          <w:color w:val="000000"/>
          <w:sz w:val="28"/>
        </w:rPr>
        <w:t xml:space="preserve"> к Нормативам;</w:t>
      </w:r>
    </w:p>
    <w:bookmarkEnd w:id="119"/>
    <w:bookmarkStart w:name="z135" w:id="120"/>
    <w:p>
      <w:pPr>
        <w:spacing w:after="0"/>
        <w:ind w:left="0"/>
        <w:jc w:val="both"/>
      </w:pPr>
      <w:r>
        <w:rPr>
          <w:rFonts w:ascii="Times New Roman"/>
          <w:b w:val="false"/>
          <w:i w:val="false"/>
          <w:color w:val="000000"/>
          <w:sz w:val="28"/>
        </w:rPr>
        <w:t>
      3) секьюритизированных активов, относящихся к заемщикам, по которым у банка отсутствует письменное подтверждение уполномоченного органа на применение рамочного подхода секьюритизации;</w:t>
      </w:r>
    </w:p>
    <w:bookmarkEnd w:id="120"/>
    <w:bookmarkStart w:name="z136" w:id="121"/>
    <w:p>
      <w:pPr>
        <w:spacing w:after="0"/>
        <w:ind w:left="0"/>
        <w:jc w:val="both"/>
      </w:pPr>
      <w:r>
        <w:rPr>
          <w:rFonts w:ascii="Times New Roman"/>
          <w:b w:val="false"/>
          <w:i w:val="false"/>
          <w:color w:val="000000"/>
          <w:sz w:val="28"/>
        </w:rPr>
        <w:t>
      4) позиций секьюритизации;</w:t>
      </w:r>
    </w:p>
    <w:bookmarkEnd w:id="121"/>
    <w:bookmarkStart w:name="z137" w:id="122"/>
    <w:p>
      <w:pPr>
        <w:spacing w:after="0"/>
        <w:ind w:left="0"/>
        <w:jc w:val="both"/>
      </w:pPr>
      <w:r>
        <w:rPr>
          <w:rFonts w:ascii="Times New Roman"/>
          <w:b w:val="false"/>
          <w:i w:val="false"/>
          <w:color w:val="000000"/>
          <w:sz w:val="28"/>
        </w:rPr>
        <w:t>
      5) свопов, фьючерсов, опционов, форвардов, взвешиваемых по степени кредитного риска, рассчитанных как сумма рыночной стоимости указанных финансовых инструментов и кредитного риска по ним.</w:t>
      </w:r>
    </w:p>
    <w:bookmarkEnd w:id="122"/>
    <w:bookmarkStart w:name="z138" w:id="123"/>
    <w:p>
      <w:pPr>
        <w:spacing w:after="0"/>
        <w:ind w:left="0"/>
        <w:jc w:val="both"/>
      </w:pPr>
      <w:r>
        <w:rPr>
          <w:rFonts w:ascii="Times New Roman"/>
          <w:b w:val="false"/>
          <w:i w:val="false"/>
          <w:color w:val="000000"/>
          <w:sz w:val="28"/>
        </w:rPr>
        <w:t xml:space="preserve">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Таблице коэффициентов кредитного риска для производных финансовых инструментов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Нормативам и определяемый сроком погашения указанных финансовых инструментов.</w:t>
      </w:r>
    </w:p>
    <w:bookmarkEnd w:id="123"/>
    <w:bookmarkStart w:name="z139" w:id="124"/>
    <w:p>
      <w:pPr>
        <w:spacing w:after="0"/>
        <w:ind w:left="0"/>
        <w:jc w:val="both"/>
      </w:pP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p>
    <w:bookmarkEnd w:id="124"/>
    <w:bookmarkStart w:name="z140" w:id="125"/>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0 (нулю);</w:t>
      </w:r>
    </w:p>
    <w:bookmarkEnd w:id="125"/>
    <w:bookmarkStart w:name="z141" w:id="126"/>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0 (нулю).</w:t>
      </w:r>
    </w:p>
    <w:bookmarkEnd w:id="126"/>
    <w:bookmarkStart w:name="z142" w:id="127"/>
    <w:p>
      <w:pPr>
        <w:spacing w:after="0"/>
        <w:ind w:left="0"/>
        <w:jc w:val="both"/>
      </w:pP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0 (нулю).</w:t>
      </w:r>
    </w:p>
    <w:bookmarkEnd w:id="127"/>
    <w:bookmarkStart w:name="z143" w:id="128"/>
    <w:p>
      <w:pPr>
        <w:spacing w:after="0"/>
        <w:ind w:left="0"/>
        <w:jc w:val="both"/>
      </w:pP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валюта, по которой у банка формируются требования.</w:t>
      </w:r>
    </w:p>
    <w:bookmarkEnd w:id="128"/>
    <w:bookmarkStart w:name="z144" w:id="129"/>
    <w:p>
      <w:pPr>
        <w:spacing w:after="0"/>
        <w:ind w:left="0"/>
        <w:jc w:val="both"/>
      </w:pPr>
      <w:r>
        <w:rPr>
          <w:rFonts w:ascii="Times New Roman"/>
          <w:b w:val="false"/>
          <w:i w:val="false"/>
          <w:color w:val="000000"/>
          <w:sz w:val="28"/>
        </w:rPr>
        <w:t>
      Проданные опционы не включаются в размер риска на одного заемщика;</w:t>
      </w:r>
    </w:p>
    <w:bookmarkEnd w:id="129"/>
    <w:bookmarkStart w:name="z145" w:id="130"/>
    <w:p>
      <w:pPr>
        <w:spacing w:after="0"/>
        <w:ind w:left="0"/>
        <w:jc w:val="both"/>
      </w:pPr>
      <w:r>
        <w:rPr>
          <w:rFonts w:ascii="Times New Roman"/>
          <w:b w:val="false"/>
          <w:i w:val="false"/>
          <w:color w:val="000000"/>
          <w:sz w:val="28"/>
        </w:rPr>
        <w:t xml:space="preserve">
      6) требований по корреспондентским счетам к банкам-резидентам Республики Казахстан и банкам-нерезидентам Республики Казахстан, взвешенных с учетом кредитного риска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w:t>
      </w:r>
    </w:p>
    <w:bookmarkEnd w:id="130"/>
    <w:bookmarkStart w:name="z146" w:id="131"/>
    <w:p>
      <w:pPr>
        <w:spacing w:after="0"/>
        <w:ind w:left="0"/>
        <w:jc w:val="both"/>
      </w:pPr>
      <w:r>
        <w:rPr>
          <w:rFonts w:ascii="Times New Roman"/>
          <w:b w:val="false"/>
          <w:i w:val="false"/>
          <w:color w:val="000000"/>
          <w:sz w:val="28"/>
        </w:rPr>
        <w:t>
      7) требований по металлическим счетам;</w:t>
      </w:r>
    </w:p>
    <w:bookmarkEnd w:id="131"/>
    <w:bookmarkStart w:name="z147" w:id="132"/>
    <w:p>
      <w:pPr>
        <w:spacing w:after="0"/>
        <w:ind w:left="0"/>
        <w:jc w:val="both"/>
      </w:pPr>
      <w:r>
        <w:rPr>
          <w:rFonts w:ascii="Times New Roman"/>
          <w:b w:val="false"/>
          <w:i w:val="false"/>
          <w:color w:val="000000"/>
          <w:sz w:val="28"/>
        </w:rPr>
        <w:t>
      за минусом суммы сформированных в соответствии с МСФО резервов, а также суммы обеспечения по обязательствам заемщика в виде:</w:t>
      </w:r>
    </w:p>
    <w:bookmarkEnd w:id="132"/>
    <w:bookmarkStart w:name="z148" w:id="133"/>
    <w:p>
      <w:pPr>
        <w:spacing w:after="0"/>
        <w:ind w:left="0"/>
        <w:jc w:val="both"/>
      </w:pPr>
      <w:r>
        <w:rPr>
          <w:rFonts w:ascii="Times New Roman"/>
          <w:b w:val="false"/>
          <w:i w:val="false"/>
          <w:color w:val="000000"/>
          <w:sz w:val="28"/>
        </w:rPr>
        <w:t>
      вкладов, предоставленных в распоряжение банка в качестве обеспечения данного обязательства;</w:t>
      </w:r>
    </w:p>
    <w:bookmarkEnd w:id="133"/>
    <w:bookmarkStart w:name="z149" w:id="134"/>
    <w:p>
      <w:pPr>
        <w:spacing w:after="0"/>
        <w:ind w:left="0"/>
        <w:jc w:val="both"/>
      </w:pPr>
      <w:r>
        <w:rPr>
          <w:rFonts w:ascii="Times New Roman"/>
          <w:b w:val="false"/>
          <w:i w:val="false"/>
          <w:color w:val="000000"/>
          <w:sz w:val="28"/>
        </w:rPr>
        <w:t>
      государственных ценных бумаг Республики Казахстан, выпущенных Правительством Республики Казахстан и Национальным Банком;</w:t>
      </w:r>
    </w:p>
    <w:bookmarkEnd w:id="134"/>
    <w:bookmarkStart w:name="z150" w:id="135"/>
    <w:p>
      <w:pPr>
        <w:spacing w:after="0"/>
        <w:ind w:left="0"/>
        <w:jc w:val="both"/>
      </w:pPr>
      <w:r>
        <w:rPr>
          <w:rFonts w:ascii="Times New Roman"/>
          <w:b w:val="false"/>
          <w:i w:val="false"/>
          <w:color w:val="000000"/>
          <w:sz w:val="28"/>
        </w:rPr>
        <w:t>
      государственных ценных бумаг, выпущенных центральными правительствами иностранных государств, имеющих суверенный рейтинг не ниже "AA" по международной шкале агентства Standard &amp; Poor's (Стандард энд Пурс) или рейтинговую оценку аналогичного уровня одного из других рейтинговых агентств;</w:t>
      </w:r>
    </w:p>
    <w:bookmarkEnd w:id="135"/>
    <w:bookmarkStart w:name="z151" w:id="136"/>
    <w:p>
      <w:pPr>
        <w:spacing w:after="0"/>
        <w:ind w:left="0"/>
        <w:jc w:val="both"/>
      </w:pPr>
      <w:r>
        <w:rPr>
          <w:rFonts w:ascii="Times New Roman"/>
          <w:b w:val="false"/>
          <w:i w:val="false"/>
          <w:color w:val="000000"/>
          <w:sz w:val="28"/>
        </w:rPr>
        <w:t>
      аффинированных драгоценных металлов;</w:t>
      </w:r>
    </w:p>
    <w:bookmarkEnd w:id="136"/>
    <w:bookmarkStart w:name="z152" w:id="137"/>
    <w:p>
      <w:pPr>
        <w:spacing w:after="0"/>
        <w:ind w:left="0"/>
        <w:jc w:val="both"/>
      </w:pPr>
      <w:r>
        <w:rPr>
          <w:rFonts w:ascii="Times New Roman"/>
          <w:b w:val="false"/>
          <w:i w:val="false"/>
          <w:color w:val="000000"/>
          <w:sz w:val="28"/>
        </w:rPr>
        <w:t>
      необработанных драгоценных металлов (сплав Доре в виде слитка), имеющих сертификат о происхождении товара и химический анализ о содержании чистого золота не менее 10 (десяти) процентов;</w:t>
      </w:r>
    </w:p>
    <w:bookmarkEnd w:id="137"/>
    <w:bookmarkStart w:name="z153" w:id="138"/>
    <w:p>
      <w:pPr>
        <w:spacing w:after="0"/>
        <w:ind w:left="0"/>
        <w:jc w:val="both"/>
      </w:pPr>
      <w:r>
        <w:rPr>
          <w:rFonts w:ascii="Times New Roman"/>
          <w:b w:val="false"/>
          <w:i w:val="false"/>
          <w:color w:val="000000"/>
          <w:sz w:val="28"/>
        </w:rPr>
        <w:t>
      гарантий Правительства Республики Казахстан;</w:t>
      </w:r>
    </w:p>
    <w:bookmarkEnd w:id="138"/>
    <w:bookmarkStart w:name="z154" w:id="139"/>
    <w:p>
      <w:pPr>
        <w:spacing w:after="0"/>
        <w:ind w:left="0"/>
        <w:jc w:val="both"/>
      </w:pPr>
      <w:r>
        <w:rPr>
          <w:rFonts w:ascii="Times New Roman"/>
          <w:b w:val="false"/>
          <w:i w:val="false"/>
          <w:color w:val="000000"/>
          <w:sz w:val="28"/>
        </w:rPr>
        <w:t>
      гарантий акционерного общества "Фонд национального благосостояния "Самрук-Казына" и акционерного общества "Национальный управляющий холдинг "Байтерек", акционерного общества "Фонд развития предпринимательства "ДАМУ", акционерного общества "Банк Развития Казахстана";</w:t>
      </w:r>
    </w:p>
    <w:bookmarkEnd w:id="139"/>
    <w:bookmarkStart w:name="z155" w:id="140"/>
    <w:p>
      <w:pPr>
        <w:spacing w:after="0"/>
        <w:ind w:left="0"/>
        <w:jc w:val="both"/>
      </w:pPr>
      <w:r>
        <w:rPr>
          <w:rFonts w:ascii="Times New Roman"/>
          <w:b w:val="false"/>
          <w:i w:val="false"/>
          <w:color w:val="000000"/>
          <w:sz w:val="28"/>
        </w:rPr>
        <w:t>
      гарантий или резервных аккредитивов, выпущенных в соответствии с Международной практикой резервных аккредитивов (International Standby Practices, ISP98) или Унифицированными правилами для гарантий по требованию (Uniform Rules for Demand Guarantees, URDG758), банков-нерезидентов Республики Казахстан,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w:t>
      </w:r>
    </w:p>
    <w:bookmarkEnd w:id="140"/>
    <w:bookmarkStart w:name="z156" w:id="141"/>
    <w:p>
      <w:pPr>
        <w:spacing w:after="0"/>
        <w:ind w:left="0"/>
        <w:jc w:val="both"/>
      </w:pPr>
      <w:r>
        <w:rPr>
          <w:rFonts w:ascii="Times New Roman"/>
          <w:b w:val="false"/>
          <w:i w:val="false"/>
          <w:color w:val="000000"/>
          <w:sz w:val="28"/>
        </w:rPr>
        <w:t>
      гарантий и договоров страхования, содержащих пункты о безусловном и безотзывном исполнении обязательств по страховой выплате, заключенных со страховыми организациями и экспортно-кредитными агентствами, осуществляющими функции по поддержке экспорта, созданными с участием иностранных государств,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w:t>
      </w:r>
    </w:p>
    <w:bookmarkEnd w:id="141"/>
    <w:bookmarkStart w:name="z157" w:id="142"/>
    <w:p>
      <w:pPr>
        <w:spacing w:after="0"/>
        <w:ind w:left="0"/>
        <w:jc w:val="both"/>
      </w:pPr>
      <w:r>
        <w:rPr>
          <w:rFonts w:ascii="Times New Roman"/>
          <w:b w:val="false"/>
          <w:i w:val="false"/>
          <w:color w:val="000000"/>
          <w:sz w:val="28"/>
        </w:rPr>
        <w:t>
      ценных бумаг, выпущенных банком и предоставленных в качестве обеспечения по приобретенным банком ценным бумагам, эмитентом по которым является акционерное общество "Фонд национального благосостояния "Самрук-Казына", акционерное общество "Национальный управляющий холдинг "Байтерек", либо их дочерние организации и по которым у банка имеется право на безусловное взыскание такого обеспечения;</w:t>
      </w:r>
    </w:p>
    <w:bookmarkEnd w:id="142"/>
    <w:bookmarkStart w:name="z158" w:id="143"/>
    <w:p>
      <w:pPr>
        <w:spacing w:after="0"/>
        <w:ind w:left="0"/>
        <w:jc w:val="both"/>
      </w:pPr>
      <w:r>
        <w:rPr>
          <w:rFonts w:ascii="Times New Roman"/>
          <w:b w:val="false"/>
          <w:i w:val="false"/>
          <w:color w:val="000000"/>
          <w:sz w:val="28"/>
        </w:rPr>
        <w:t>
      договоров страхования, содержащих пункты о безусловном и безотзывном исполнении обязательств по страховой выплате, заключенных с национальной компанией, осуществляющей функции по поддержке экспорта, и имеющей государственную гарантию Правительства Республики Казахстан.</w:t>
      </w:r>
    </w:p>
    <w:bookmarkEnd w:id="143"/>
    <w:bookmarkStart w:name="z159" w:id="144"/>
    <w:p>
      <w:pPr>
        <w:spacing w:after="0"/>
        <w:ind w:left="0"/>
        <w:jc w:val="both"/>
      </w:pPr>
      <w:r>
        <w:rPr>
          <w:rFonts w:ascii="Times New Roman"/>
          <w:b w:val="false"/>
          <w:i w:val="false"/>
          <w:color w:val="000000"/>
          <w:sz w:val="28"/>
        </w:rPr>
        <w:t>
      В расчет риска на одного заемщика не включаются:</w:t>
      </w:r>
    </w:p>
    <w:bookmarkEnd w:id="144"/>
    <w:bookmarkStart w:name="z160" w:id="145"/>
    <w:p>
      <w:pPr>
        <w:spacing w:after="0"/>
        <w:ind w:left="0"/>
        <w:jc w:val="both"/>
      </w:pPr>
      <w:r>
        <w:rPr>
          <w:rFonts w:ascii="Times New Roman"/>
          <w:b w:val="false"/>
          <w:i w:val="false"/>
          <w:color w:val="000000"/>
          <w:sz w:val="28"/>
        </w:rPr>
        <w:t>
      требования к Правительству Республики Казахстан, Национальному Банку, юридическому лицу, осуществляющему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акционерному обществу "Фонд национального благосостояния "Самрук-Казына", акционерному обществу "Национальный управляющий холдинг "Байтерек", требования банка к заемщику, списанные с баланса банка, требования банка к заемщику, по которым сформировано 100 (сто) процентов резервов в соответствии с МСФО;</w:t>
      </w:r>
    </w:p>
    <w:bookmarkEnd w:id="145"/>
    <w:bookmarkStart w:name="z161" w:id="146"/>
    <w:p>
      <w:pPr>
        <w:spacing w:after="0"/>
        <w:ind w:left="0"/>
        <w:jc w:val="both"/>
      </w:pPr>
      <w:r>
        <w:rPr>
          <w:rFonts w:ascii="Times New Roman"/>
          <w:b w:val="false"/>
          <w:i w:val="false"/>
          <w:color w:val="000000"/>
          <w:sz w:val="28"/>
        </w:rPr>
        <w:t>
      требования по ценным бумагам, по которым имеется государственная гарантия Правительства Республики Казахстан;</w:t>
      </w:r>
    </w:p>
    <w:bookmarkEnd w:id="146"/>
    <w:bookmarkStart w:name="z162" w:id="147"/>
    <w:p>
      <w:pPr>
        <w:spacing w:after="0"/>
        <w:ind w:left="0"/>
        <w:jc w:val="both"/>
      </w:pPr>
      <w:r>
        <w:rPr>
          <w:rFonts w:ascii="Times New Roman"/>
          <w:b w:val="false"/>
          <w:i w:val="false"/>
          <w:color w:val="000000"/>
          <w:sz w:val="28"/>
        </w:rPr>
        <w:t>
      требования банка к дочерней организации;</w:t>
      </w:r>
    </w:p>
    <w:bookmarkEnd w:id="147"/>
    <w:bookmarkStart w:name="z163" w:id="148"/>
    <w:p>
      <w:pPr>
        <w:spacing w:after="0"/>
        <w:ind w:left="0"/>
        <w:jc w:val="both"/>
      </w:pPr>
      <w:r>
        <w:rPr>
          <w:rFonts w:ascii="Times New Roman"/>
          <w:b w:val="false"/>
          <w:i w:val="false"/>
          <w:color w:val="000000"/>
          <w:sz w:val="28"/>
        </w:rPr>
        <w:t xml:space="preserve">
      требования банка к юридическому лицу, ранее являвшемуся дочерним банком, осуществившим реструктуризацию и операцию по одновременной передаче активов и обязательств родительскому банку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банках;</w:t>
      </w:r>
    </w:p>
    <w:bookmarkEnd w:id="148"/>
    <w:bookmarkStart w:name="z164" w:id="149"/>
    <w:p>
      <w:pPr>
        <w:spacing w:after="0"/>
        <w:ind w:left="0"/>
        <w:jc w:val="both"/>
      </w:pPr>
      <w:r>
        <w:rPr>
          <w:rFonts w:ascii="Times New Roman"/>
          <w:b w:val="false"/>
          <w:i w:val="false"/>
          <w:color w:val="000000"/>
          <w:sz w:val="28"/>
        </w:rPr>
        <w:t>
      в период с 1 июля 2021 года по 31 декабря 2021 года включительно требования в виде денег, являющихся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149"/>
    <w:bookmarkStart w:name="z165" w:id="150"/>
    <w:p>
      <w:pPr>
        <w:spacing w:after="0"/>
        <w:ind w:left="0"/>
        <w:jc w:val="both"/>
      </w:pPr>
      <w:r>
        <w:rPr>
          <w:rFonts w:ascii="Times New Roman"/>
          <w:b w:val="false"/>
          <w:i w:val="false"/>
          <w:color w:val="000000"/>
          <w:sz w:val="28"/>
        </w:rPr>
        <w:t>
      58. В случаях, когда общий объем требований банка к заемщику на дату их возникновения находился в пределах ограничений, установленных Нормативами, но впоследствии превысил указанные ограничения в связи со снижением уровня собственного капитала банка не более чем на 5 (пять) процентов в течение последних 3 (трех) месяцев либо в связи с увеличением требований банка к заемщику из-за увеличения средневзвешенного биржевого курса тенге к иностранным валютам, в которых выражены требования к заемщику более чем на 10 (десять) процентов в течение последних 3 (трех) месяцев, норматив максимального размера риска на одного заемщика считается выполненным.</w:t>
      </w:r>
    </w:p>
    <w:bookmarkEnd w:id="150"/>
    <w:bookmarkStart w:name="z166" w:id="151"/>
    <w:p>
      <w:pPr>
        <w:spacing w:after="0"/>
        <w:ind w:left="0"/>
        <w:jc w:val="both"/>
      </w:pPr>
      <w:r>
        <w:rPr>
          <w:rFonts w:ascii="Times New Roman"/>
          <w:b w:val="false"/>
          <w:i w:val="false"/>
          <w:color w:val="000000"/>
          <w:sz w:val="28"/>
        </w:rPr>
        <w:t>
      В указанных случаях банк немедленно информирует уполномоченный орган о факте превышения ограничений и принимает обязательства по устранению превышения на отчетную дату и в течение последующих 3 (трех) месяцев. В случае, если данное превышение не будет устранено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bookmarkEnd w:id="151"/>
    <w:bookmarkStart w:name="z167" w:id="152"/>
    <w:p>
      <w:pPr>
        <w:spacing w:after="0"/>
        <w:ind w:left="0"/>
        <w:jc w:val="both"/>
      </w:pPr>
      <w:r>
        <w:rPr>
          <w:rFonts w:ascii="Times New Roman"/>
          <w:b w:val="false"/>
          <w:i w:val="false"/>
          <w:color w:val="000000"/>
          <w:sz w:val="28"/>
        </w:rPr>
        <w:t>
      Норматив максимального размера риска на одного заемщика не считается нарушенным в период с 21 февраля 2022 года по 31 декабря 2022 года включительно в случае превышения установленных максимальных значений норматива в результате снижения уровня собственного капитала банка по независящим от банка обстоятельствам, связанным с:</w:t>
      </w:r>
    </w:p>
    <w:bookmarkEnd w:id="152"/>
    <w:bookmarkStart w:name="z168" w:id="153"/>
    <w:p>
      <w:pPr>
        <w:spacing w:after="0"/>
        <w:ind w:left="0"/>
        <w:jc w:val="both"/>
      </w:pPr>
      <w:r>
        <w:rPr>
          <w:rFonts w:ascii="Times New Roman"/>
          <w:b w:val="false"/>
          <w:i w:val="false"/>
          <w:color w:val="000000"/>
          <w:sz w:val="28"/>
        </w:rPr>
        <w:t>
      переоценкой стоимости активов и обязательств в связи с изменением биржевого курса тенге к иностранным валютам;</w:t>
      </w:r>
    </w:p>
    <w:bookmarkEnd w:id="153"/>
    <w:bookmarkStart w:name="z169" w:id="154"/>
    <w:p>
      <w:pPr>
        <w:spacing w:after="0"/>
        <w:ind w:left="0"/>
        <w:jc w:val="both"/>
      </w:pPr>
      <w:r>
        <w:rPr>
          <w:rFonts w:ascii="Times New Roman"/>
          <w:b w:val="false"/>
          <w:i w:val="false"/>
          <w:color w:val="000000"/>
          <w:sz w:val="28"/>
        </w:rPr>
        <w:t>
      изменением валютной структуры активов и обязательств банка.</w:t>
      </w:r>
    </w:p>
    <w:bookmarkEnd w:id="154"/>
    <w:bookmarkStart w:name="z170" w:id="155"/>
    <w:p>
      <w:pPr>
        <w:spacing w:after="0"/>
        <w:ind w:left="0"/>
        <w:jc w:val="both"/>
      </w:pPr>
      <w:r>
        <w:rPr>
          <w:rFonts w:ascii="Times New Roman"/>
          <w:b w:val="false"/>
          <w:i w:val="false"/>
          <w:color w:val="000000"/>
          <w:sz w:val="28"/>
        </w:rPr>
        <w:t>
      Банк в течение 3 (трех) рабочих дней со дня выявления такого превышения направляет на согласование в уполномоченный орган план мероприятий по снижению норматива максимального размера риска на одного заемщика до уровня не выше установленных максимальных значений в срок до 9 (девяти) месяцев со дня выявления указанного превышения.</w:t>
      </w:r>
    </w:p>
    <w:bookmarkEnd w:id="155"/>
    <w:bookmarkStart w:name="z171" w:id="156"/>
    <w:p>
      <w:pPr>
        <w:spacing w:after="0"/>
        <w:ind w:left="0"/>
        <w:jc w:val="both"/>
      </w:pPr>
      <w:r>
        <w:rPr>
          <w:rFonts w:ascii="Times New Roman"/>
          <w:b w:val="false"/>
          <w:i w:val="false"/>
          <w:color w:val="000000"/>
          <w:sz w:val="28"/>
        </w:rPr>
        <w:t>
      Уполномоченный орган осуществляет согласование плана мероприятий, указанного в части четвертой настоящего пункта, в течение 10 (десяти) рабочих дней со дня его представления.</w:t>
      </w:r>
    </w:p>
    <w:bookmarkEnd w:id="156"/>
    <w:bookmarkStart w:name="z172" w:id="157"/>
    <w:p>
      <w:pPr>
        <w:spacing w:after="0"/>
        <w:ind w:left="0"/>
        <w:jc w:val="both"/>
      </w:pPr>
      <w:r>
        <w:rPr>
          <w:rFonts w:ascii="Times New Roman"/>
          <w:b w:val="false"/>
          <w:i w:val="false"/>
          <w:color w:val="000000"/>
          <w:sz w:val="28"/>
        </w:rPr>
        <w:t>
      В случае, если данное превышение не будет устранено в срок, установленный планом мероприятий,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74</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изложить в следующей редакции:</w:t>
      </w:r>
    </w:p>
    <w:bookmarkStart w:name="z174" w:id="158"/>
    <w:p>
      <w:pPr>
        <w:spacing w:after="0"/>
        <w:ind w:left="0"/>
        <w:jc w:val="both"/>
      </w:pPr>
      <w:r>
        <w:rPr>
          <w:rFonts w:ascii="Times New Roman"/>
          <w:b w:val="false"/>
          <w:i w:val="false"/>
          <w:color w:val="000000"/>
          <w:sz w:val="28"/>
        </w:rPr>
        <w:t xml:space="preserve">
      "74. Высококачественными ликвидными активами первого уровня признаются активы, удовлетворяющие условиям, установленным в </w:t>
      </w:r>
      <w:r>
        <w:rPr>
          <w:rFonts w:ascii="Times New Roman"/>
          <w:b w:val="false"/>
          <w:i w:val="false"/>
          <w:color w:val="000000"/>
          <w:sz w:val="28"/>
        </w:rPr>
        <w:t>пункте 72</w:t>
      </w:r>
      <w:r>
        <w:rPr>
          <w:rFonts w:ascii="Times New Roman"/>
          <w:b w:val="false"/>
          <w:i w:val="false"/>
          <w:color w:val="000000"/>
          <w:sz w:val="28"/>
        </w:rPr>
        <w:t xml:space="preserve"> Нормативов и являющиеся:</w:t>
      </w:r>
    </w:p>
    <w:bookmarkEnd w:id="158"/>
    <w:bookmarkStart w:name="z175" w:id="159"/>
    <w:p>
      <w:pPr>
        <w:spacing w:after="0"/>
        <w:ind w:left="0"/>
        <w:jc w:val="both"/>
      </w:pPr>
      <w:r>
        <w:rPr>
          <w:rFonts w:ascii="Times New Roman"/>
          <w:b w:val="false"/>
          <w:i w:val="false"/>
          <w:color w:val="000000"/>
          <w:sz w:val="28"/>
        </w:rPr>
        <w:t>
      1) наличными деньгами;</w:t>
      </w:r>
    </w:p>
    <w:bookmarkEnd w:id="159"/>
    <w:bookmarkStart w:name="z176" w:id="160"/>
    <w:p>
      <w:pPr>
        <w:spacing w:after="0"/>
        <w:ind w:left="0"/>
        <w:jc w:val="both"/>
      </w:pPr>
      <w:r>
        <w:rPr>
          <w:rFonts w:ascii="Times New Roman"/>
          <w:b w:val="false"/>
          <w:i w:val="false"/>
          <w:color w:val="000000"/>
          <w:sz w:val="28"/>
        </w:rPr>
        <w:t>
      2) депозитами в Национальном Банке;</w:t>
      </w:r>
    </w:p>
    <w:bookmarkEnd w:id="160"/>
    <w:bookmarkStart w:name="z177" w:id="161"/>
    <w:p>
      <w:pPr>
        <w:spacing w:after="0"/>
        <w:ind w:left="0"/>
        <w:jc w:val="both"/>
      </w:pPr>
      <w:r>
        <w:rPr>
          <w:rFonts w:ascii="Times New Roman"/>
          <w:b w:val="false"/>
          <w:i w:val="false"/>
          <w:color w:val="000000"/>
          <w:sz w:val="28"/>
        </w:rPr>
        <w:t>
      3) требованиями к Правительству Республики Казахстан, Национальному Банку, в том числе ценными бумагами, гарантированными Правительством Республики Казахстан, Национальным Банком, а также ценными бумагами, выпущенными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bookmarkEnd w:id="161"/>
    <w:bookmarkStart w:name="z178" w:id="162"/>
    <w:p>
      <w:pPr>
        <w:spacing w:after="0"/>
        <w:ind w:left="0"/>
        <w:jc w:val="both"/>
      </w:pPr>
      <w:r>
        <w:rPr>
          <w:rFonts w:ascii="Times New Roman"/>
          <w:b w:val="false"/>
          <w:i w:val="false"/>
          <w:color w:val="000000"/>
          <w:sz w:val="28"/>
        </w:rPr>
        <w:t xml:space="preserve">
      4) требованиями в виде государственных ценных бумаг, выпущенных местными исполнительными органами городов Астаны, Алматы и Шымкента, требования к которым взвешиваются по степени кредитного риска 0 (ноль) процентов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 </w:t>
      </w:r>
    </w:p>
    <w:bookmarkEnd w:id="162"/>
    <w:bookmarkStart w:name="z179" w:id="163"/>
    <w:p>
      <w:pPr>
        <w:spacing w:after="0"/>
        <w:ind w:left="0"/>
        <w:jc w:val="both"/>
      </w:pPr>
      <w:r>
        <w:rPr>
          <w:rFonts w:ascii="Times New Roman"/>
          <w:b w:val="false"/>
          <w:i w:val="false"/>
          <w:color w:val="000000"/>
          <w:sz w:val="28"/>
        </w:rPr>
        <w:t xml:space="preserve">
      5) требованиями к центральным правительствам иностранных государств и центральным банкам иностранных государств, к международным финансовым организациям, в том числе ценными бумагами, гарантированными правительствами иностранных государств и центральными банками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 согласно </w:t>
      </w:r>
      <w:r>
        <w:rPr>
          <w:rFonts w:ascii="Times New Roman"/>
          <w:b w:val="false"/>
          <w:i w:val="false"/>
          <w:color w:val="000000"/>
          <w:sz w:val="28"/>
        </w:rPr>
        <w:t>приложению 8</w:t>
      </w:r>
      <w:r>
        <w:rPr>
          <w:rFonts w:ascii="Times New Roman"/>
          <w:b w:val="false"/>
          <w:i w:val="false"/>
          <w:color w:val="000000"/>
          <w:sz w:val="28"/>
        </w:rPr>
        <w:t xml:space="preserve"> к Нормативам и удовлетворяющими каждому из следующих условий:</w:t>
      </w:r>
    </w:p>
    <w:bookmarkEnd w:id="163"/>
    <w:bookmarkStart w:name="z180" w:id="164"/>
    <w:p>
      <w:pPr>
        <w:spacing w:after="0"/>
        <w:ind w:left="0"/>
        <w:jc w:val="both"/>
      </w:pPr>
      <w:r>
        <w:rPr>
          <w:rFonts w:ascii="Times New Roman"/>
          <w:b w:val="false"/>
          <w:i w:val="false"/>
          <w:color w:val="000000"/>
          <w:sz w:val="28"/>
        </w:rPr>
        <w:t xml:space="preserve">
      относятся к первой группе активов, взвешиваемых по степени кредитного риска 0 (ноль) процентов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w:t>
      </w:r>
    </w:p>
    <w:bookmarkEnd w:id="164"/>
    <w:bookmarkStart w:name="z181" w:id="165"/>
    <w:p>
      <w:pPr>
        <w:spacing w:after="0"/>
        <w:ind w:left="0"/>
        <w:jc w:val="both"/>
      </w:pPr>
      <w:r>
        <w:rPr>
          <w:rFonts w:ascii="Times New Roman"/>
          <w:b w:val="false"/>
          <w:i w:val="false"/>
          <w:color w:val="000000"/>
          <w:sz w:val="28"/>
        </w:rPr>
        <w:t>
      не являются обязательствами финансовых организаций или аффилиированных с ними организаций;</w:t>
      </w:r>
    </w:p>
    <w:bookmarkEnd w:id="165"/>
    <w:bookmarkStart w:name="z182" w:id="166"/>
    <w:p>
      <w:pPr>
        <w:spacing w:after="0"/>
        <w:ind w:left="0"/>
        <w:jc w:val="both"/>
      </w:pPr>
      <w:r>
        <w:rPr>
          <w:rFonts w:ascii="Times New Roman"/>
          <w:b w:val="false"/>
          <w:i w:val="false"/>
          <w:color w:val="000000"/>
          <w:sz w:val="28"/>
        </w:rPr>
        <w:t xml:space="preserve">
      6) требованиями к центральным правительствам иностранных государств и центральным банкам иностранных государств в виде ценных бумаг, номинированных в валюте страны-эмитента, в случае если требования к центральным правительствам иностранных государств и центральным банкам иностранных государств взвешиваются по степени кредитного риска выше 0 (нуля) процентов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w:t>
      </w:r>
    </w:p>
    <w:bookmarkEnd w:id="166"/>
    <w:bookmarkStart w:name="z183" w:id="167"/>
    <w:p>
      <w:pPr>
        <w:spacing w:after="0"/>
        <w:ind w:left="0"/>
        <w:jc w:val="both"/>
      </w:pPr>
      <w:r>
        <w:rPr>
          <w:rFonts w:ascii="Times New Roman"/>
          <w:b w:val="false"/>
          <w:i w:val="false"/>
          <w:color w:val="000000"/>
          <w:sz w:val="28"/>
        </w:rPr>
        <w:t>
      75. Высококачественные ликвидные активы второго уровня состоят из активов категории А и активов категории Б.</w:t>
      </w:r>
    </w:p>
    <w:bookmarkEnd w:id="167"/>
    <w:bookmarkStart w:name="z184" w:id="168"/>
    <w:p>
      <w:pPr>
        <w:spacing w:after="0"/>
        <w:ind w:left="0"/>
        <w:jc w:val="both"/>
      </w:pPr>
      <w:r>
        <w:rPr>
          <w:rFonts w:ascii="Times New Roman"/>
          <w:b w:val="false"/>
          <w:i w:val="false"/>
          <w:color w:val="000000"/>
          <w:sz w:val="28"/>
        </w:rPr>
        <w:t>
      Доля высококачественных ликвидных активов второго уровня не превышает 40 (сорока) процентов высококачественных ликвидных активов. Если доля высококачественных ликвидных активов второго уровня превышает 40 (сорок) процентов высококачественных ликвидных активов, то высококачественные ликвидные активы второго уровня включаются в состав высококачественных ликвидных активов в размере, не превышающем 40 (сорока) процентов от высококачественных ликвидных активов.</w:t>
      </w:r>
    </w:p>
    <w:bookmarkEnd w:id="168"/>
    <w:bookmarkStart w:name="z185" w:id="169"/>
    <w:p>
      <w:pPr>
        <w:spacing w:after="0"/>
        <w:ind w:left="0"/>
        <w:jc w:val="both"/>
      </w:pPr>
      <w:r>
        <w:rPr>
          <w:rFonts w:ascii="Times New Roman"/>
          <w:b w:val="false"/>
          <w:i w:val="false"/>
          <w:color w:val="000000"/>
          <w:sz w:val="28"/>
        </w:rPr>
        <w:t xml:space="preserve">
      Высококачественными ликвидными активами второго уровня категории А признаются активы, удовлетворяющие условиям, установленным в </w:t>
      </w:r>
      <w:r>
        <w:rPr>
          <w:rFonts w:ascii="Times New Roman"/>
          <w:b w:val="false"/>
          <w:i w:val="false"/>
          <w:color w:val="000000"/>
          <w:sz w:val="28"/>
        </w:rPr>
        <w:t>пункте 72</w:t>
      </w:r>
      <w:r>
        <w:rPr>
          <w:rFonts w:ascii="Times New Roman"/>
          <w:b w:val="false"/>
          <w:i w:val="false"/>
          <w:color w:val="000000"/>
          <w:sz w:val="28"/>
        </w:rPr>
        <w:t xml:space="preserve"> Нормативов, и являющиеся:</w:t>
      </w:r>
    </w:p>
    <w:bookmarkEnd w:id="169"/>
    <w:bookmarkStart w:name="z186" w:id="170"/>
    <w:p>
      <w:pPr>
        <w:spacing w:after="0"/>
        <w:ind w:left="0"/>
        <w:jc w:val="both"/>
      </w:pPr>
      <w:r>
        <w:rPr>
          <w:rFonts w:ascii="Times New Roman"/>
          <w:b w:val="false"/>
          <w:i w:val="false"/>
          <w:color w:val="000000"/>
          <w:sz w:val="28"/>
        </w:rPr>
        <w:t xml:space="preserve">
      1) требованиями в виде государственных ценных бумаг, выпущенными местными исполнительными органами Республики Казахстан (за исключением выпущенными местными исполнительными органами городов Астаны, Алматы и Шымкента), требования к которым взвешиваются по степени кредитного риска 20 (двадцать) процентов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w:t>
      </w:r>
    </w:p>
    <w:bookmarkEnd w:id="170"/>
    <w:bookmarkStart w:name="z187" w:id="171"/>
    <w:p>
      <w:pPr>
        <w:spacing w:after="0"/>
        <w:ind w:left="0"/>
        <w:jc w:val="both"/>
      </w:pPr>
      <w:r>
        <w:rPr>
          <w:rFonts w:ascii="Times New Roman"/>
          <w:b w:val="false"/>
          <w:i w:val="false"/>
          <w:color w:val="000000"/>
          <w:sz w:val="28"/>
        </w:rPr>
        <w:t xml:space="preserve">
      2) требованиями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 том числе ценными бумагами, гарантированными центральными правительствами иностранных государств, центральными банками иностранных государств, местными органами власти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 согласно </w:t>
      </w:r>
      <w:r>
        <w:rPr>
          <w:rFonts w:ascii="Times New Roman"/>
          <w:b w:val="false"/>
          <w:i w:val="false"/>
          <w:color w:val="000000"/>
          <w:sz w:val="28"/>
        </w:rPr>
        <w:t>приложению 8</w:t>
      </w:r>
      <w:r>
        <w:rPr>
          <w:rFonts w:ascii="Times New Roman"/>
          <w:b w:val="false"/>
          <w:i w:val="false"/>
          <w:color w:val="000000"/>
          <w:sz w:val="28"/>
        </w:rPr>
        <w:t xml:space="preserve"> к Нормативам, удовлетворяющих каждому из следующих условий:</w:t>
      </w:r>
    </w:p>
    <w:bookmarkEnd w:id="171"/>
    <w:bookmarkStart w:name="z188" w:id="172"/>
    <w:p>
      <w:pPr>
        <w:spacing w:after="0"/>
        <w:ind w:left="0"/>
        <w:jc w:val="both"/>
      </w:pPr>
      <w:r>
        <w:rPr>
          <w:rFonts w:ascii="Times New Roman"/>
          <w:b w:val="false"/>
          <w:i w:val="false"/>
          <w:color w:val="000000"/>
          <w:sz w:val="28"/>
        </w:rPr>
        <w:t xml:space="preserve">
      относятся ко второй группе активов, взвешиваемых по степени кредитного риска 20 (двадцать) процентов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w:t>
      </w:r>
    </w:p>
    <w:bookmarkEnd w:id="172"/>
    <w:bookmarkStart w:name="z189" w:id="173"/>
    <w:p>
      <w:pPr>
        <w:spacing w:after="0"/>
        <w:ind w:left="0"/>
        <w:jc w:val="both"/>
      </w:pPr>
      <w:r>
        <w:rPr>
          <w:rFonts w:ascii="Times New Roman"/>
          <w:b w:val="false"/>
          <w:i w:val="false"/>
          <w:color w:val="000000"/>
          <w:sz w:val="28"/>
        </w:rPr>
        <w:t>
      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p>
    <w:bookmarkEnd w:id="173"/>
    <w:bookmarkStart w:name="z190" w:id="174"/>
    <w:p>
      <w:pPr>
        <w:spacing w:after="0"/>
        <w:ind w:left="0"/>
        <w:jc w:val="both"/>
      </w:pPr>
      <w:r>
        <w:rPr>
          <w:rFonts w:ascii="Times New Roman"/>
          <w:b w:val="false"/>
          <w:i w:val="false"/>
          <w:color w:val="000000"/>
          <w:sz w:val="28"/>
        </w:rPr>
        <w:t>
      не являются обязательствами финансовых организаций или аффилиированных с ними организаций;</w:t>
      </w:r>
    </w:p>
    <w:bookmarkEnd w:id="174"/>
    <w:bookmarkStart w:name="z191" w:id="175"/>
    <w:p>
      <w:pPr>
        <w:spacing w:after="0"/>
        <w:ind w:left="0"/>
        <w:jc w:val="both"/>
      </w:pPr>
      <w:r>
        <w:rPr>
          <w:rFonts w:ascii="Times New Roman"/>
          <w:b w:val="false"/>
          <w:i w:val="false"/>
          <w:color w:val="000000"/>
          <w:sz w:val="28"/>
        </w:rPr>
        <w:t>
      3) требованиями в виде ценных бумаг, эмитентами которых не являются финансовые организации или аффилиированные с ними организации;</w:t>
      </w:r>
    </w:p>
    <w:bookmarkEnd w:id="175"/>
    <w:bookmarkStart w:name="z192" w:id="176"/>
    <w:p>
      <w:pPr>
        <w:spacing w:after="0"/>
        <w:ind w:left="0"/>
        <w:jc w:val="both"/>
      </w:pPr>
      <w:r>
        <w:rPr>
          <w:rFonts w:ascii="Times New Roman"/>
          <w:b w:val="false"/>
          <w:i w:val="false"/>
          <w:color w:val="000000"/>
          <w:sz w:val="28"/>
        </w:rPr>
        <w:t>
      4) требованиями в виде ипотечных ценных бумаг, за исключением производных финансовых инструментов и субординированного долга, не являющимися обязательством банка или аффилиированных с ним организаций.</w:t>
      </w:r>
    </w:p>
    <w:bookmarkEnd w:id="176"/>
    <w:bookmarkStart w:name="z193" w:id="177"/>
    <w:p>
      <w:pPr>
        <w:spacing w:after="0"/>
        <w:ind w:left="0"/>
        <w:jc w:val="both"/>
      </w:pPr>
      <w:r>
        <w:rPr>
          <w:rFonts w:ascii="Times New Roman"/>
          <w:b w:val="false"/>
          <w:i w:val="false"/>
          <w:color w:val="000000"/>
          <w:sz w:val="28"/>
        </w:rPr>
        <w:t>
      Требования, указанные в подпунктах 3) и 4) части третьей настоящего пункта Нормативов, удовлетворяют каждому из следующих условий:</w:t>
      </w:r>
    </w:p>
    <w:bookmarkEnd w:id="177"/>
    <w:bookmarkStart w:name="z194" w:id="178"/>
    <w:p>
      <w:pPr>
        <w:spacing w:after="0"/>
        <w:ind w:left="0"/>
        <w:jc w:val="both"/>
      </w:pPr>
      <w:r>
        <w:rPr>
          <w:rFonts w:ascii="Times New Roman"/>
          <w:b w:val="false"/>
          <w:i w:val="false"/>
          <w:color w:val="000000"/>
          <w:sz w:val="28"/>
        </w:rPr>
        <w:t>
      имеют долгосрочные кредитные рейтинги не ниже "АА-" рейтингового агентства Standard &amp; Poor’s (Стандард энд Пурс) или рейтинг аналогичного уровня одного из других рейтинговых агентств, либо соответствующий краткосрочный рейтинг агентства Standard &amp; Poor’s (Стандард энд Пурс) или рейтинг аналогичного уровня одного из других рейтинговых агентств;</w:t>
      </w:r>
    </w:p>
    <w:bookmarkEnd w:id="178"/>
    <w:bookmarkStart w:name="z195" w:id="179"/>
    <w:p>
      <w:pPr>
        <w:spacing w:after="0"/>
        <w:ind w:left="0"/>
        <w:jc w:val="both"/>
      </w:pPr>
      <w:r>
        <w:rPr>
          <w:rFonts w:ascii="Times New Roman"/>
          <w:b w:val="false"/>
          <w:i w:val="false"/>
          <w:color w:val="000000"/>
          <w:sz w:val="28"/>
        </w:rPr>
        <w:t xml:space="preserve">
      находятся в свободном обращении на международных фондовых биржах, указанных в Списке организаторов торгов, признаваемых международными фондовыми биржами, согласно </w:t>
      </w:r>
      <w:r>
        <w:rPr>
          <w:rFonts w:ascii="Times New Roman"/>
          <w:b w:val="false"/>
          <w:i w:val="false"/>
          <w:color w:val="000000"/>
          <w:sz w:val="28"/>
        </w:rPr>
        <w:t>приложению 8</w:t>
      </w:r>
      <w:r>
        <w:rPr>
          <w:rFonts w:ascii="Times New Roman"/>
          <w:b w:val="false"/>
          <w:i w:val="false"/>
          <w:color w:val="000000"/>
          <w:sz w:val="28"/>
        </w:rPr>
        <w:t xml:space="preserve"> к Нормативам;</w:t>
      </w:r>
    </w:p>
    <w:bookmarkEnd w:id="179"/>
    <w:bookmarkStart w:name="z196" w:id="180"/>
    <w:p>
      <w:pPr>
        <w:spacing w:after="0"/>
        <w:ind w:left="0"/>
        <w:jc w:val="both"/>
      </w:pPr>
      <w:r>
        <w:rPr>
          <w:rFonts w:ascii="Times New Roman"/>
          <w:b w:val="false"/>
          <w:i w:val="false"/>
          <w:color w:val="000000"/>
          <w:sz w:val="28"/>
        </w:rPr>
        <w:t>
      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p>
    <w:bookmarkEnd w:id="180"/>
    <w:bookmarkStart w:name="z197" w:id="181"/>
    <w:p>
      <w:pPr>
        <w:spacing w:after="0"/>
        <w:ind w:left="0"/>
        <w:jc w:val="both"/>
      </w:pPr>
      <w:r>
        <w:rPr>
          <w:rFonts w:ascii="Times New Roman"/>
          <w:b w:val="false"/>
          <w:i w:val="false"/>
          <w:color w:val="000000"/>
          <w:sz w:val="28"/>
        </w:rPr>
        <w:t xml:space="preserve">
      Высококачественными ликвидными активами второго уровня категории Б признаются активы, удовлетворяющие условиям, установленным в </w:t>
      </w:r>
      <w:r>
        <w:rPr>
          <w:rFonts w:ascii="Times New Roman"/>
          <w:b w:val="false"/>
          <w:i w:val="false"/>
          <w:color w:val="000000"/>
          <w:sz w:val="28"/>
        </w:rPr>
        <w:t>пункте 72</w:t>
      </w:r>
      <w:r>
        <w:rPr>
          <w:rFonts w:ascii="Times New Roman"/>
          <w:b w:val="false"/>
          <w:i w:val="false"/>
          <w:color w:val="000000"/>
          <w:sz w:val="28"/>
        </w:rPr>
        <w:t xml:space="preserve"> Нормативов, и являющиеся:</w:t>
      </w:r>
    </w:p>
    <w:bookmarkEnd w:id="181"/>
    <w:bookmarkStart w:name="z198" w:id="182"/>
    <w:p>
      <w:pPr>
        <w:spacing w:after="0"/>
        <w:ind w:left="0"/>
        <w:jc w:val="both"/>
      </w:pPr>
      <w:r>
        <w:rPr>
          <w:rFonts w:ascii="Times New Roman"/>
          <w:b w:val="false"/>
          <w:i w:val="false"/>
          <w:color w:val="000000"/>
          <w:sz w:val="28"/>
        </w:rPr>
        <w:t>
      1) требованиями в виде ценных бумаг, обеспеченных ипотечными жилищными займами, эмитентами которых не является сам банк или его аффилиированная организация и базовые активы таких ценных бумаг не были выпущены банком или аффилиированными с ним организациями, удовлетворяющих каждому из следующих условий:</w:t>
      </w:r>
    </w:p>
    <w:bookmarkEnd w:id="182"/>
    <w:bookmarkStart w:name="z199" w:id="183"/>
    <w:p>
      <w:pPr>
        <w:spacing w:after="0"/>
        <w:ind w:left="0"/>
        <w:jc w:val="both"/>
      </w:pPr>
      <w:r>
        <w:rPr>
          <w:rFonts w:ascii="Times New Roman"/>
          <w:b w:val="false"/>
          <w:i w:val="false"/>
          <w:color w:val="000000"/>
          <w:sz w:val="28"/>
        </w:rPr>
        <w:t>
      имеют долгосрочные кредитные рейтинги не ниже "АА" рейтингового агентства Standard &amp; Poor’s (Стандард энд Пурс) или рейтинг аналогичного уровня одного из других рейтинговых агентств, либо соответствующий краткосрочный рейтинг агентства Standard &amp; Poor’s (Стандард энд Пурс) или рейтинг аналогичного уровня одного из других рейтинговых агентств;</w:t>
      </w:r>
    </w:p>
    <w:bookmarkEnd w:id="183"/>
    <w:bookmarkStart w:name="z200" w:id="184"/>
    <w:p>
      <w:pPr>
        <w:spacing w:after="0"/>
        <w:ind w:left="0"/>
        <w:jc w:val="both"/>
      </w:pPr>
      <w:r>
        <w:rPr>
          <w:rFonts w:ascii="Times New Roman"/>
          <w:b w:val="false"/>
          <w:i w:val="false"/>
          <w:color w:val="000000"/>
          <w:sz w:val="28"/>
        </w:rPr>
        <w:t>
      базовые активы таких ценных бумаг сформированы исключительно из ипотечных жилищных займов и не могут содержать иные виды структурированных продуктов;</w:t>
      </w:r>
    </w:p>
    <w:bookmarkEnd w:id="184"/>
    <w:bookmarkStart w:name="z201" w:id="185"/>
    <w:p>
      <w:pPr>
        <w:spacing w:after="0"/>
        <w:ind w:left="0"/>
        <w:jc w:val="both"/>
      </w:pPr>
      <w:r>
        <w:rPr>
          <w:rFonts w:ascii="Times New Roman"/>
          <w:b w:val="false"/>
          <w:i w:val="false"/>
          <w:color w:val="000000"/>
          <w:sz w:val="28"/>
        </w:rPr>
        <w:t>
      базовый актив в виде ипотечного жилищного займа является займом с полным правом требования (в случае обращения взыскания собственник залога остается ответственным за любую недостающую сумму выручки от продажи имущества) и имеет максимальное соотношение кредита к стоимости залогового обеспечения в среднем 80 (восемьдесят) процентов при выдаче ипотечного жилищного займа;</w:t>
      </w:r>
    </w:p>
    <w:bookmarkEnd w:id="185"/>
    <w:bookmarkStart w:name="z202" w:id="186"/>
    <w:p>
      <w:pPr>
        <w:spacing w:after="0"/>
        <w:ind w:left="0"/>
        <w:jc w:val="both"/>
      </w:pPr>
      <w:r>
        <w:rPr>
          <w:rFonts w:ascii="Times New Roman"/>
          <w:b w:val="false"/>
          <w:i w:val="false"/>
          <w:color w:val="000000"/>
          <w:sz w:val="28"/>
        </w:rPr>
        <w:t>
      такая секьюритизация требует от эмитентов сохранять долю в секьюритизированных активах;</w:t>
      </w:r>
    </w:p>
    <w:bookmarkEnd w:id="186"/>
    <w:bookmarkStart w:name="z203" w:id="187"/>
    <w:p>
      <w:pPr>
        <w:spacing w:after="0"/>
        <w:ind w:left="0"/>
        <w:jc w:val="both"/>
      </w:pPr>
      <w:r>
        <w:rPr>
          <w:rFonts w:ascii="Times New Roman"/>
          <w:b w:val="false"/>
          <w:i w:val="false"/>
          <w:color w:val="000000"/>
          <w:sz w:val="28"/>
        </w:rPr>
        <w:t>
      2) требованиями в виде ценных бумаг, за исключением производных финансовых инструментов и субординированного долга, эмитентами которых не являются финансовые организации или аффилиированные с ними организации, и имеющих долгосрочные кредитные рейтинги не ниже "ВВВ-" рейтингового агентства Standard &amp; Poor’s (Стандард энд Пурс) или рейтинг аналогичного уровня одного из других рейтинговых агентств;</w:t>
      </w:r>
    </w:p>
    <w:bookmarkEnd w:id="187"/>
    <w:bookmarkStart w:name="z204" w:id="188"/>
    <w:p>
      <w:pPr>
        <w:spacing w:after="0"/>
        <w:ind w:left="0"/>
        <w:jc w:val="both"/>
      </w:pPr>
      <w:r>
        <w:rPr>
          <w:rFonts w:ascii="Times New Roman"/>
          <w:b w:val="false"/>
          <w:i w:val="false"/>
          <w:color w:val="000000"/>
          <w:sz w:val="28"/>
        </w:rPr>
        <w:t xml:space="preserve">
      3) требованиями в виде простых акций, эмитентами которых не являются финансовые организации или аффилиированные с ними организации, удовлетворяющих каждому из следующих условий: </w:t>
      </w:r>
    </w:p>
    <w:bookmarkEnd w:id="188"/>
    <w:bookmarkStart w:name="z205" w:id="189"/>
    <w:p>
      <w:pPr>
        <w:spacing w:after="0"/>
        <w:ind w:left="0"/>
        <w:jc w:val="both"/>
      </w:pPr>
      <w:r>
        <w:rPr>
          <w:rFonts w:ascii="Times New Roman"/>
          <w:b w:val="false"/>
          <w:i w:val="false"/>
          <w:color w:val="000000"/>
          <w:sz w:val="28"/>
        </w:rPr>
        <w:t>
      обращаются на фондовой бирже, сделки по которым заключаются с участим центрального контрагента;</w:t>
      </w:r>
    </w:p>
    <w:bookmarkEnd w:id="189"/>
    <w:bookmarkStart w:name="z206" w:id="190"/>
    <w:p>
      <w:pPr>
        <w:spacing w:after="0"/>
        <w:ind w:left="0"/>
        <w:jc w:val="both"/>
      </w:pPr>
      <w:r>
        <w:rPr>
          <w:rFonts w:ascii="Times New Roman"/>
          <w:b w:val="false"/>
          <w:i w:val="false"/>
          <w:color w:val="000000"/>
          <w:sz w:val="28"/>
        </w:rPr>
        <w:t>
      выражены в национальной валюте или в иностранной валюте, по которой банк принимает на себя риск ликвидности;</w:t>
      </w:r>
    </w:p>
    <w:bookmarkEnd w:id="190"/>
    <w:bookmarkStart w:name="z207" w:id="191"/>
    <w:p>
      <w:pPr>
        <w:spacing w:after="0"/>
        <w:ind w:left="0"/>
        <w:jc w:val="both"/>
      </w:pPr>
      <w:r>
        <w:rPr>
          <w:rFonts w:ascii="Times New Roman"/>
          <w:b w:val="false"/>
          <w:i w:val="false"/>
          <w:color w:val="000000"/>
          <w:sz w:val="28"/>
        </w:rPr>
        <w:t xml:space="preserve">
      находятся в свободном обращении на международных фондовых биржах, указанных в Списке организаторов торгов, признаваемых международными фондовыми биржами, согласно </w:t>
      </w:r>
      <w:r>
        <w:rPr>
          <w:rFonts w:ascii="Times New Roman"/>
          <w:b w:val="false"/>
          <w:i w:val="false"/>
          <w:color w:val="000000"/>
          <w:sz w:val="28"/>
        </w:rPr>
        <w:t>приложению 8</w:t>
      </w:r>
      <w:r>
        <w:rPr>
          <w:rFonts w:ascii="Times New Roman"/>
          <w:b w:val="false"/>
          <w:i w:val="false"/>
          <w:color w:val="000000"/>
          <w:sz w:val="28"/>
        </w:rPr>
        <w:t xml:space="preserve"> к Нормативам;</w:t>
      </w:r>
    </w:p>
    <w:bookmarkEnd w:id="191"/>
    <w:bookmarkStart w:name="z208" w:id="192"/>
    <w:p>
      <w:pPr>
        <w:spacing w:after="0"/>
        <w:ind w:left="0"/>
        <w:jc w:val="both"/>
      </w:pPr>
      <w:r>
        <w:rPr>
          <w:rFonts w:ascii="Times New Roman"/>
          <w:b w:val="false"/>
          <w:i w:val="false"/>
          <w:color w:val="000000"/>
          <w:sz w:val="28"/>
        </w:rPr>
        <w:t>
      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40 (сорок) и более процентов.</w:t>
      </w:r>
    </w:p>
    <w:bookmarkEnd w:id="192"/>
    <w:bookmarkStart w:name="z209" w:id="193"/>
    <w:p>
      <w:pPr>
        <w:spacing w:after="0"/>
        <w:ind w:left="0"/>
        <w:jc w:val="both"/>
      </w:pPr>
      <w:r>
        <w:rPr>
          <w:rFonts w:ascii="Times New Roman"/>
          <w:b w:val="false"/>
          <w:i w:val="false"/>
          <w:color w:val="000000"/>
          <w:sz w:val="28"/>
        </w:rPr>
        <w:t>
      Требования, указанные в подпунктах 1) и 2) части пятой настоящего пункта Нормативов, удовлетворяют каждому из следующих условий:</w:t>
      </w:r>
    </w:p>
    <w:bookmarkEnd w:id="193"/>
    <w:bookmarkStart w:name="z210" w:id="194"/>
    <w:p>
      <w:pPr>
        <w:spacing w:after="0"/>
        <w:ind w:left="0"/>
        <w:jc w:val="both"/>
      </w:pPr>
      <w:r>
        <w:rPr>
          <w:rFonts w:ascii="Times New Roman"/>
          <w:b w:val="false"/>
          <w:i w:val="false"/>
          <w:color w:val="000000"/>
          <w:sz w:val="28"/>
        </w:rPr>
        <w:t xml:space="preserve">
      находятся в свободном обращении на международных фондовых биржах, указанных в Списке организаторов торгов, признаваемых международными фондовыми биржами, согласно </w:t>
      </w:r>
      <w:r>
        <w:rPr>
          <w:rFonts w:ascii="Times New Roman"/>
          <w:b w:val="false"/>
          <w:i w:val="false"/>
          <w:color w:val="000000"/>
          <w:sz w:val="28"/>
        </w:rPr>
        <w:t>приложению 8</w:t>
      </w:r>
      <w:r>
        <w:rPr>
          <w:rFonts w:ascii="Times New Roman"/>
          <w:b w:val="false"/>
          <w:i w:val="false"/>
          <w:color w:val="000000"/>
          <w:sz w:val="28"/>
        </w:rPr>
        <w:t xml:space="preserve"> к Нормативам;</w:t>
      </w:r>
    </w:p>
    <w:bookmarkEnd w:id="194"/>
    <w:bookmarkStart w:name="z211" w:id="195"/>
    <w:p>
      <w:pPr>
        <w:spacing w:after="0"/>
        <w:ind w:left="0"/>
        <w:jc w:val="both"/>
      </w:pPr>
      <w:r>
        <w:rPr>
          <w:rFonts w:ascii="Times New Roman"/>
          <w:b w:val="false"/>
          <w:i w:val="false"/>
          <w:color w:val="000000"/>
          <w:sz w:val="28"/>
        </w:rPr>
        <w:t>
      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20 (двадцать) и более процентов.</w:t>
      </w:r>
    </w:p>
    <w:bookmarkEnd w:id="195"/>
    <w:bookmarkStart w:name="z212" w:id="196"/>
    <w:p>
      <w:pPr>
        <w:spacing w:after="0"/>
        <w:ind w:left="0"/>
        <w:jc w:val="both"/>
      </w:pPr>
      <w:r>
        <w:rPr>
          <w:rFonts w:ascii="Times New Roman"/>
          <w:b w:val="false"/>
          <w:i w:val="false"/>
          <w:color w:val="000000"/>
          <w:sz w:val="28"/>
        </w:rPr>
        <w:t xml:space="preserve">
      Доля высококачественных ликвидных активов второго уровня категории Б не превышает 15 (пятнадцати) процентов общего объема высококачественных ликвидных активов и включается в общий лимит высококачественных ликвидных активов второго уровня, который не превышает 40 (сорока) процентов высококачественных ликвидных активов. </w:t>
      </w:r>
    </w:p>
    <w:bookmarkEnd w:id="196"/>
    <w:bookmarkStart w:name="z213" w:id="197"/>
    <w:p>
      <w:pPr>
        <w:spacing w:after="0"/>
        <w:ind w:left="0"/>
        <w:jc w:val="both"/>
      </w:pPr>
      <w:r>
        <w:rPr>
          <w:rFonts w:ascii="Times New Roman"/>
          <w:b w:val="false"/>
          <w:i w:val="false"/>
          <w:color w:val="000000"/>
          <w:sz w:val="28"/>
        </w:rPr>
        <w:t xml:space="preserve">
      Если активы, включенные в расчет высококачественных ликвидных активов, перестают удовлетворять условиям, установленным в </w:t>
      </w:r>
      <w:r>
        <w:rPr>
          <w:rFonts w:ascii="Times New Roman"/>
          <w:b w:val="false"/>
          <w:i w:val="false"/>
          <w:color w:val="000000"/>
          <w:sz w:val="28"/>
        </w:rPr>
        <w:t>пунктах 74</w:t>
      </w:r>
      <w:r>
        <w:rPr>
          <w:rFonts w:ascii="Times New Roman"/>
          <w:b w:val="false"/>
          <w:i w:val="false"/>
          <w:color w:val="000000"/>
          <w:sz w:val="28"/>
        </w:rPr>
        <w:t xml:space="preserve"> и (или) </w:t>
      </w:r>
      <w:r>
        <w:rPr>
          <w:rFonts w:ascii="Times New Roman"/>
          <w:b w:val="false"/>
          <w:i w:val="false"/>
          <w:color w:val="000000"/>
          <w:sz w:val="28"/>
        </w:rPr>
        <w:t>75</w:t>
      </w:r>
      <w:r>
        <w:rPr>
          <w:rFonts w:ascii="Times New Roman"/>
          <w:b w:val="false"/>
          <w:i w:val="false"/>
          <w:color w:val="000000"/>
          <w:sz w:val="28"/>
        </w:rPr>
        <w:t xml:space="preserve"> Нормативов, указанные активы продолжают включаться в расчет высококачественных ликвидных активов в течение срока, не превышающего 30 (тридцати) календарных дней с даты возникновения несоответствия указанным условиям.";</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215" w:id="198"/>
    <w:p>
      <w:pPr>
        <w:spacing w:after="0"/>
        <w:ind w:left="0"/>
        <w:jc w:val="both"/>
      </w:pPr>
      <w:r>
        <w:rPr>
          <w:rFonts w:ascii="Times New Roman"/>
          <w:b w:val="false"/>
          <w:i w:val="false"/>
          <w:color w:val="000000"/>
          <w:sz w:val="28"/>
        </w:rPr>
        <w:t xml:space="preserve">
      "77. Денежный отток рассчитывается как сумма денежных оттоков в течение календарного месяца, следующего за датой расчета коэффициента покрытия ликвидности, с применением коэффициентов оттока, установленных в Таблице денежных оттоков и притоков банка, согласно </w:t>
      </w:r>
      <w:r>
        <w:rPr>
          <w:rFonts w:ascii="Times New Roman"/>
          <w:b w:val="false"/>
          <w:i w:val="false"/>
          <w:color w:val="000000"/>
          <w:sz w:val="28"/>
        </w:rPr>
        <w:t>приложению 14</w:t>
      </w:r>
      <w:r>
        <w:rPr>
          <w:rFonts w:ascii="Times New Roman"/>
          <w:b w:val="false"/>
          <w:i w:val="false"/>
          <w:color w:val="000000"/>
          <w:sz w:val="28"/>
        </w:rPr>
        <w:t xml:space="preserve"> к Нормативам, по следующим обязательствам банка:</w:t>
      </w:r>
    </w:p>
    <w:bookmarkEnd w:id="198"/>
    <w:bookmarkStart w:name="z216" w:id="199"/>
    <w:p>
      <w:pPr>
        <w:spacing w:after="0"/>
        <w:ind w:left="0"/>
        <w:jc w:val="both"/>
      </w:pPr>
      <w:r>
        <w:rPr>
          <w:rFonts w:ascii="Times New Roman"/>
          <w:b w:val="false"/>
          <w:i w:val="false"/>
          <w:color w:val="000000"/>
          <w:sz w:val="28"/>
        </w:rPr>
        <w:t>
      денежные оттоки по обязательствам перед физическими лицами (по текущим счетам, вкладам до востребования, срочным и условным вкладам, по обязательствам, по которым не установлен срок погашения). В случае возможности досрочного изъятия срочных вкладов физических лиц, такие обязательства включаются в расчет коэффициента в полном объеме вне зависимости от срока их исполнения. Вклады, выступающие в качестве обеспечения по выданным банком займам, включаются в расчет в соответствии со сроком погашения соответствующего займа;</w:t>
      </w:r>
    </w:p>
    <w:bookmarkEnd w:id="199"/>
    <w:bookmarkStart w:name="z217" w:id="200"/>
    <w:p>
      <w:pPr>
        <w:spacing w:after="0"/>
        <w:ind w:left="0"/>
        <w:jc w:val="both"/>
      </w:pPr>
      <w:r>
        <w:rPr>
          <w:rFonts w:ascii="Times New Roman"/>
          <w:b w:val="false"/>
          <w:i w:val="false"/>
          <w:color w:val="000000"/>
          <w:sz w:val="28"/>
        </w:rPr>
        <w:t>
      денежные оттоки по обязательствам (по депозитам, кредитам, ценным бумагам, за исключением иной кредиторской задолженности) перед юридическими лицами, субъектами малого предпринимательства, не обеспеченным активами банка, не имеющим определенного срока исполнения либо срок полного исполнения которых составляет не более 1 (одного) месяца, или в течение календарного месяца, следующего за датой расчета коэффициента покрытия ликвидности, в том числе по инициативе юридических лиц, субъектов малого предпринимательства;</w:t>
      </w:r>
    </w:p>
    <w:bookmarkEnd w:id="200"/>
    <w:bookmarkStart w:name="z218" w:id="201"/>
    <w:p>
      <w:pPr>
        <w:spacing w:after="0"/>
        <w:ind w:left="0"/>
        <w:jc w:val="both"/>
      </w:pPr>
      <w:r>
        <w:rPr>
          <w:rFonts w:ascii="Times New Roman"/>
          <w:b w:val="false"/>
          <w:i w:val="false"/>
          <w:color w:val="000000"/>
          <w:sz w:val="28"/>
        </w:rPr>
        <w:t>
      денежные оттоки по обязательствам (по депозитам, кредитам, ценным бумагам, заемным операциям, за исключением иной кредиторской задолженности) перед юридическими лицами, обеспеченным активами банка, срок исполнения которых составляет не более 1 (одного) месяца или в течение календарного месяца, следующего за датой расчета коэффициента покрытия ликвидности;</w:t>
      </w:r>
    </w:p>
    <w:bookmarkEnd w:id="201"/>
    <w:bookmarkStart w:name="z219" w:id="202"/>
    <w:p>
      <w:pPr>
        <w:spacing w:after="0"/>
        <w:ind w:left="0"/>
        <w:jc w:val="both"/>
      </w:pPr>
      <w:r>
        <w:rPr>
          <w:rFonts w:ascii="Times New Roman"/>
          <w:b w:val="false"/>
          <w:i w:val="false"/>
          <w:color w:val="000000"/>
          <w:sz w:val="28"/>
        </w:rPr>
        <w:t>
      дополнительные денежные оттоки по условным и возможным обязательствам, имеющим срок полного исполнения в течение календарного месяца, следующего за датой расчета коэффициента покрытия ликвидности, либо вне зависимости от срока их полного исполнения, в случае если исполнение обязательств предусматривается в течение календарного месяца, следующего за датой расчета коэффициента покрытия ликвидности.</w:t>
      </w:r>
    </w:p>
    <w:bookmarkEnd w:id="202"/>
    <w:bookmarkStart w:name="z220" w:id="203"/>
    <w:p>
      <w:pPr>
        <w:spacing w:after="0"/>
        <w:ind w:left="0"/>
        <w:jc w:val="both"/>
      </w:pPr>
      <w:r>
        <w:rPr>
          <w:rFonts w:ascii="Times New Roman"/>
          <w:b w:val="false"/>
          <w:i w:val="false"/>
          <w:color w:val="000000"/>
          <w:sz w:val="28"/>
        </w:rPr>
        <w:t xml:space="preserve">
      Стабильные депозиты включают гарантируемые депозиты физических лиц в размере, установленном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от 7 июля 2006 года "Об обязательном гарантировании депозитов, размещенных в банках второго уровня Республики Казахстан" (далее – Закон об обязательном гарантировании депозитов).</w:t>
      </w:r>
    </w:p>
    <w:bookmarkEnd w:id="203"/>
    <w:bookmarkStart w:name="z221" w:id="204"/>
    <w:p>
      <w:pPr>
        <w:spacing w:after="0"/>
        <w:ind w:left="0"/>
        <w:jc w:val="both"/>
      </w:pPr>
      <w:r>
        <w:rPr>
          <w:rFonts w:ascii="Times New Roman"/>
          <w:b w:val="false"/>
          <w:i w:val="false"/>
          <w:color w:val="000000"/>
          <w:sz w:val="28"/>
        </w:rPr>
        <w:t xml:space="preserve">
      Менее стабильные депозиты включают депозиты физических лиц, не являющиеся гарантируемыми, либо являющиеся гарантируемыми, в сумме превышения над размером, установленным </w:t>
      </w:r>
      <w:r>
        <w:rPr>
          <w:rFonts w:ascii="Times New Roman"/>
          <w:b w:val="false"/>
          <w:i w:val="false"/>
          <w:color w:val="000000"/>
          <w:sz w:val="28"/>
        </w:rPr>
        <w:t>статьей 18</w:t>
      </w:r>
      <w:r>
        <w:rPr>
          <w:rFonts w:ascii="Times New Roman"/>
          <w:b w:val="false"/>
          <w:i w:val="false"/>
          <w:color w:val="000000"/>
          <w:sz w:val="28"/>
        </w:rPr>
        <w:t xml:space="preserve"> Закона об обязательном гарантировании депозитов.</w:t>
      </w:r>
    </w:p>
    <w:bookmarkEnd w:id="204"/>
    <w:bookmarkStart w:name="z222" w:id="205"/>
    <w:p>
      <w:pPr>
        <w:spacing w:after="0"/>
        <w:ind w:left="0"/>
        <w:jc w:val="both"/>
      </w:pPr>
      <w:r>
        <w:rPr>
          <w:rFonts w:ascii="Times New Roman"/>
          <w:b w:val="false"/>
          <w:i w:val="false"/>
          <w:color w:val="000000"/>
          <w:sz w:val="28"/>
        </w:rPr>
        <w:t>
      При классификации депозитов физических лиц учитываются депозиты в разрезе на каждого клиента в отдельности по депозитам в национальной и иностранной валютах.</w:t>
      </w:r>
    </w:p>
    <w:bookmarkEnd w:id="205"/>
    <w:bookmarkStart w:name="z223" w:id="206"/>
    <w:p>
      <w:pPr>
        <w:spacing w:after="0"/>
        <w:ind w:left="0"/>
        <w:jc w:val="both"/>
      </w:pPr>
      <w:r>
        <w:rPr>
          <w:rFonts w:ascii="Times New Roman"/>
          <w:b w:val="false"/>
          <w:i w:val="false"/>
          <w:color w:val="000000"/>
          <w:sz w:val="28"/>
        </w:rPr>
        <w:t>
      Денежный отток по обязательствам перед юридическими лицами, субъектами малого предпринимательства, не обеспеченным активами банка, включает необеспеченные обязательства банка перед юридическими лицами, субъектами малого предпринимательства и вклады, связанные с клиринговой, кастодиальной деятельностью, деятельностью по управлению ликвидностью клиента и срочные вклады нефинансовых организаций.</w:t>
      </w:r>
    </w:p>
    <w:bookmarkEnd w:id="206"/>
    <w:bookmarkStart w:name="z224" w:id="207"/>
    <w:p>
      <w:pPr>
        <w:spacing w:after="0"/>
        <w:ind w:left="0"/>
        <w:jc w:val="both"/>
      </w:pPr>
      <w:r>
        <w:rPr>
          <w:rFonts w:ascii="Times New Roman"/>
          <w:b w:val="false"/>
          <w:i w:val="false"/>
          <w:color w:val="000000"/>
          <w:sz w:val="28"/>
        </w:rPr>
        <w:t>
      Вклады, связанные с клиринговой, кастодиальной деятельностью, деятельностью по управлению ликвидностью клиента, включаются в расчет денежного оттока, если договор вклада, связанный с клиринговой, кастодиальной деятельностью, деятельностью по управлению ликвидностью клиента, предусматривает условие предварительного уведомления о расторжении договора не менее чем за 30 (тридцать) календарных дней, либо в случае отсутствия данного условия расторжение договора влечет выплату штрафа в размере, превышающем 2 (два) процента от размера вклада.</w:t>
      </w:r>
    </w:p>
    <w:bookmarkEnd w:id="207"/>
    <w:bookmarkStart w:name="z225" w:id="208"/>
    <w:p>
      <w:pPr>
        <w:spacing w:after="0"/>
        <w:ind w:left="0"/>
        <w:jc w:val="both"/>
      </w:pPr>
      <w:r>
        <w:rPr>
          <w:rFonts w:ascii="Times New Roman"/>
          <w:b w:val="false"/>
          <w:i w:val="false"/>
          <w:color w:val="000000"/>
          <w:sz w:val="28"/>
        </w:rPr>
        <w:t>
      Обязательства по вкладам, связанным с клиринговой, кастодиальной деятельностью, деятельностью по управлению ликвидностью клиента, определяются в размере, равном минимальному остатку денег на банковском счете, достаточному для удовлетворения потребностей клиента.</w:t>
      </w:r>
    </w:p>
    <w:bookmarkEnd w:id="208"/>
    <w:bookmarkStart w:name="z226" w:id="209"/>
    <w:p>
      <w:pPr>
        <w:spacing w:after="0"/>
        <w:ind w:left="0"/>
        <w:jc w:val="both"/>
      </w:pPr>
      <w:r>
        <w:rPr>
          <w:rFonts w:ascii="Times New Roman"/>
          <w:b w:val="false"/>
          <w:i w:val="false"/>
          <w:color w:val="000000"/>
          <w:sz w:val="28"/>
        </w:rPr>
        <w:t>
      В качестве вкладов, связанных с клиринговой, кастодиальной деятельностью, деятельностью по управлению ликвидностью клиента, также признается часть средств на текущих счетах и (или) вкладах до востребования, которые одновременно соответствуют следующим условиям:</w:t>
      </w:r>
    </w:p>
    <w:bookmarkEnd w:id="209"/>
    <w:bookmarkStart w:name="z227" w:id="210"/>
    <w:p>
      <w:pPr>
        <w:spacing w:after="0"/>
        <w:ind w:left="0"/>
        <w:jc w:val="both"/>
      </w:pPr>
      <w:r>
        <w:rPr>
          <w:rFonts w:ascii="Times New Roman"/>
          <w:b w:val="false"/>
          <w:i w:val="false"/>
          <w:color w:val="000000"/>
          <w:sz w:val="28"/>
        </w:rPr>
        <w:t>
      счет открыт и используется клиентом для платежей и (или) переводов не менее или менее 24 (двадцати четырех) месяцев;</w:t>
      </w:r>
    </w:p>
    <w:bookmarkEnd w:id="210"/>
    <w:bookmarkStart w:name="z228" w:id="211"/>
    <w:p>
      <w:pPr>
        <w:spacing w:after="0"/>
        <w:ind w:left="0"/>
        <w:jc w:val="both"/>
      </w:pPr>
      <w:r>
        <w:rPr>
          <w:rFonts w:ascii="Times New Roman"/>
          <w:b w:val="false"/>
          <w:i w:val="false"/>
          <w:color w:val="000000"/>
          <w:sz w:val="28"/>
        </w:rPr>
        <w:t>
      ставка вознаграждения по привлеченным средствам не превышает:</w:t>
      </w:r>
    </w:p>
    <w:bookmarkEnd w:id="211"/>
    <w:bookmarkStart w:name="z229" w:id="212"/>
    <w:p>
      <w:pPr>
        <w:spacing w:after="0"/>
        <w:ind w:left="0"/>
        <w:jc w:val="both"/>
      </w:pPr>
      <w:r>
        <w:rPr>
          <w:rFonts w:ascii="Times New Roman"/>
          <w:b w:val="false"/>
          <w:i w:val="false"/>
          <w:color w:val="000000"/>
          <w:sz w:val="28"/>
        </w:rPr>
        <w:t>
      по текущим счетам – 0 (ноль) процента;</w:t>
      </w:r>
    </w:p>
    <w:bookmarkEnd w:id="212"/>
    <w:bookmarkStart w:name="z230" w:id="213"/>
    <w:p>
      <w:pPr>
        <w:spacing w:after="0"/>
        <w:ind w:left="0"/>
        <w:jc w:val="both"/>
      </w:pPr>
      <w:r>
        <w:rPr>
          <w:rFonts w:ascii="Times New Roman"/>
          <w:b w:val="false"/>
          <w:i w:val="false"/>
          <w:color w:val="000000"/>
          <w:sz w:val="28"/>
        </w:rPr>
        <w:t>
      по вкладам до востребования – 0,1 (ноль целых одну десятую) процента.</w:t>
      </w:r>
    </w:p>
    <w:bookmarkEnd w:id="213"/>
    <w:bookmarkStart w:name="z231" w:id="214"/>
    <w:p>
      <w:pPr>
        <w:spacing w:after="0"/>
        <w:ind w:left="0"/>
        <w:jc w:val="both"/>
      </w:pPr>
      <w:r>
        <w:rPr>
          <w:rFonts w:ascii="Times New Roman"/>
          <w:b w:val="false"/>
          <w:i w:val="false"/>
          <w:color w:val="000000"/>
          <w:sz w:val="28"/>
        </w:rPr>
        <w:t>
      Если счет открыт и используется для платежей и (или) переводов менее 24 (двадцати четырех) месяцев, то в целях признания в качестве вкладов, связанных с клиринговой, кастодиальной деятельностью, деятельностью по управлению ликвидностью клиента, необходимо дополнительно удовлетворять следующим условиям:</w:t>
      </w:r>
    </w:p>
    <w:bookmarkEnd w:id="214"/>
    <w:bookmarkStart w:name="z232" w:id="215"/>
    <w:p>
      <w:pPr>
        <w:spacing w:after="0"/>
        <w:ind w:left="0"/>
        <w:jc w:val="both"/>
      </w:pPr>
      <w:r>
        <w:rPr>
          <w:rFonts w:ascii="Times New Roman"/>
          <w:b w:val="false"/>
          <w:i w:val="false"/>
          <w:color w:val="000000"/>
          <w:sz w:val="28"/>
        </w:rPr>
        <w:t>
      используется как текущий счет или вклад до востребования;</w:t>
      </w:r>
    </w:p>
    <w:bookmarkEnd w:id="215"/>
    <w:bookmarkStart w:name="z233" w:id="216"/>
    <w:p>
      <w:pPr>
        <w:spacing w:after="0"/>
        <w:ind w:left="0"/>
        <w:jc w:val="both"/>
      </w:pPr>
      <w:r>
        <w:rPr>
          <w:rFonts w:ascii="Times New Roman"/>
          <w:b w:val="false"/>
          <w:i w:val="false"/>
          <w:color w:val="000000"/>
          <w:sz w:val="28"/>
        </w:rPr>
        <w:t>
      имеется обязательство перед банком по поддержанию оборотов и (или) минимального остатка денег на счете.</w:t>
      </w:r>
    </w:p>
    <w:bookmarkEnd w:id="216"/>
    <w:bookmarkStart w:name="z234" w:id="217"/>
    <w:p>
      <w:pPr>
        <w:spacing w:after="0"/>
        <w:ind w:left="0"/>
        <w:jc w:val="both"/>
      </w:pPr>
      <w:r>
        <w:rPr>
          <w:rFonts w:ascii="Times New Roman"/>
          <w:b w:val="false"/>
          <w:i w:val="false"/>
          <w:color w:val="000000"/>
          <w:sz w:val="28"/>
        </w:rPr>
        <w:t>
      В случае, когда счет открыт и используется для платежей и (или) переводов менее 24 (двадцати четырех) месяцев, размер вклада, связанного с клиринговой, кастодиальной деятельностью, деятельностью по управлению ликвидностью клиента, рассчитывается как средняя величина остатков на текущем счете или вкладе до востребования с даты возникновения обязательства.</w:t>
      </w:r>
    </w:p>
    <w:bookmarkEnd w:id="217"/>
    <w:bookmarkStart w:name="z235" w:id="218"/>
    <w:p>
      <w:pPr>
        <w:spacing w:after="0"/>
        <w:ind w:left="0"/>
        <w:jc w:val="both"/>
      </w:pPr>
      <w:r>
        <w:rPr>
          <w:rFonts w:ascii="Times New Roman"/>
          <w:b w:val="false"/>
          <w:i w:val="false"/>
          <w:color w:val="000000"/>
          <w:sz w:val="28"/>
        </w:rPr>
        <w:t>
      Банк разрабатывает методику определения минимального остатка денег на банковском счете, достаточного для удовлетворения потребностей клиента, которая основана на расчете средних величин остатков на счете.</w:t>
      </w:r>
    </w:p>
    <w:bookmarkEnd w:id="218"/>
    <w:bookmarkStart w:name="z236" w:id="219"/>
    <w:p>
      <w:pPr>
        <w:spacing w:after="0"/>
        <w:ind w:left="0"/>
        <w:jc w:val="both"/>
      </w:pPr>
      <w:r>
        <w:rPr>
          <w:rFonts w:ascii="Times New Roman"/>
          <w:b w:val="false"/>
          <w:i w:val="false"/>
          <w:color w:val="000000"/>
          <w:sz w:val="28"/>
        </w:rPr>
        <w:t>
      Обязательства по срочным вкладам нефинансовых организаций, определяются в размере, равном минимальному стабильному остатку денег на банковском счете.</w:t>
      </w:r>
    </w:p>
    <w:bookmarkEnd w:id="219"/>
    <w:bookmarkStart w:name="z237" w:id="220"/>
    <w:p>
      <w:pPr>
        <w:spacing w:after="0"/>
        <w:ind w:left="0"/>
        <w:jc w:val="both"/>
      </w:pPr>
      <w:r>
        <w:rPr>
          <w:rFonts w:ascii="Times New Roman"/>
          <w:b w:val="false"/>
          <w:i w:val="false"/>
          <w:color w:val="000000"/>
          <w:sz w:val="28"/>
        </w:rPr>
        <w:t>
      Минимальный стабильный остаток денег на банковском счете включается в расчет денежного оттока, если договор срочного вклада предусматривает:</w:t>
      </w:r>
    </w:p>
    <w:bookmarkEnd w:id="220"/>
    <w:bookmarkStart w:name="z238" w:id="221"/>
    <w:p>
      <w:pPr>
        <w:spacing w:after="0"/>
        <w:ind w:left="0"/>
        <w:jc w:val="both"/>
      </w:pPr>
      <w:r>
        <w:rPr>
          <w:rFonts w:ascii="Times New Roman"/>
          <w:b w:val="false"/>
          <w:i w:val="false"/>
          <w:color w:val="000000"/>
          <w:sz w:val="28"/>
        </w:rPr>
        <w:t>
      открытие вклада на определенный срок;</w:t>
      </w:r>
    </w:p>
    <w:bookmarkEnd w:id="221"/>
    <w:bookmarkStart w:name="z239" w:id="222"/>
    <w:p>
      <w:pPr>
        <w:spacing w:after="0"/>
        <w:ind w:left="0"/>
        <w:jc w:val="both"/>
      </w:pPr>
      <w:r>
        <w:rPr>
          <w:rFonts w:ascii="Times New Roman"/>
          <w:b w:val="false"/>
          <w:i w:val="false"/>
          <w:color w:val="000000"/>
          <w:sz w:val="28"/>
        </w:rPr>
        <w:t>
      условие предварительного уведомления о расторжении договора не менее чем за 7 (семь) календарных дней, либо в случае отсутствия данного условия расторжение договора влечет выплату штрафа в размере, превышающем 2 (два) процента от размера вклада;</w:t>
      </w:r>
    </w:p>
    <w:bookmarkEnd w:id="222"/>
    <w:bookmarkStart w:name="z240" w:id="223"/>
    <w:p>
      <w:pPr>
        <w:spacing w:after="0"/>
        <w:ind w:left="0"/>
        <w:jc w:val="both"/>
      </w:pPr>
      <w:r>
        <w:rPr>
          <w:rFonts w:ascii="Times New Roman"/>
          <w:b w:val="false"/>
          <w:i w:val="false"/>
          <w:color w:val="000000"/>
          <w:sz w:val="28"/>
        </w:rPr>
        <w:t>
      имеется обязательство перед банком по поддержанию минимального остатка денег на счете.</w:t>
      </w:r>
    </w:p>
    <w:bookmarkEnd w:id="223"/>
    <w:bookmarkStart w:name="z241" w:id="224"/>
    <w:p>
      <w:pPr>
        <w:spacing w:after="0"/>
        <w:ind w:left="0"/>
        <w:jc w:val="both"/>
      </w:pPr>
      <w:r>
        <w:rPr>
          <w:rFonts w:ascii="Times New Roman"/>
          <w:b w:val="false"/>
          <w:i w:val="false"/>
          <w:color w:val="000000"/>
          <w:sz w:val="28"/>
        </w:rPr>
        <w:t xml:space="preserve">
      Банк разрабатывает методику определения минимального остатка денег на банковском счете, которая основана на расчете средних величин остатков на срочных вкладах с использованием исторических данных и статистики отсутствия движения денежных средств по остатку денег на счете клиента, а также с учетом риска изъятия денег при стрессовых ситуациях, подлежащую согласованию с уполномоченным органом. </w:t>
      </w:r>
    </w:p>
    <w:bookmarkEnd w:id="224"/>
    <w:bookmarkStart w:name="z242" w:id="225"/>
    <w:p>
      <w:pPr>
        <w:spacing w:after="0"/>
        <w:ind w:left="0"/>
        <w:jc w:val="both"/>
      </w:pPr>
      <w:r>
        <w:rPr>
          <w:rFonts w:ascii="Times New Roman"/>
          <w:b w:val="false"/>
          <w:i w:val="false"/>
          <w:color w:val="000000"/>
          <w:sz w:val="28"/>
        </w:rPr>
        <w:t xml:space="preserve">
      Денежный отток по обязательствам перед юридическими лицами, обеспеченным активами банка, а также по договорам займа ценных бумаг включает в себя обязательства банка, обеспеченные высококачественными ликвидными активами первого и второго уровней, обязательства перед местными исполнительными органами Республики Казахстан и международными финансовыми организациями, взвешиваемые по степени кредитного риска не более 20 (двадцати) процентов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 и иные обязательства, обеспечение по которым не является высококачественным ликвидным активом первого или второго уровней.</w:t>
      </w:r>
    </w:p>
    <w:bookmarkEnd w:id="225"/>
    <w:bookmarkStart w:name="z243" w:id="226"/>
    <w:p>
      <w:pPr>
        <w:spacing w:after="0"/>
        <w:ind w:left="0"/>
        <w:jc w:val="both"/>
      </w:pPr>
      <w:r>
        <w:rPr>
          <w:rFonts w:ascii="Times New Roman"/>
          <w:b w:val="false"/>
          <w:i w:val="false"/>
          <w:color w:val="000000"/>
          <w:sz w:val="28"/>
        </w:rPr>
        <w:t xml:space="preserve">
      Дополнительный денежный отток по условным и возможным обязательствам включает сумму оттоков по условным обязательствам, сделкам с производными финансовыми инструментами и иным операциям, предусмотренным в Таблице денежных оттоков и притоков банка, согласно </w:t>
      </w:r>
      <w:r>
        <w:rPr>
          <w:rFonts w:ascii="Times New Roman"/>
          <w:b w:val="false"/>
          <w:i w:val="false"/>
          <w:color w:val="000000"/>
          <w:sz w:val="28"/>
        </w:rPr>
        <w:t>приложению 14</w:t>
      </w:r>
      <w:r>
        <w:rPr>
          <w:rFonts w:ascii="Times New Roman"/>
          <w:b w:val="false"/>
          <w:i w:val="false"/>
          <w:color w:val="000000"/>
          <w:sz w:val="28"/>
        </w:rPr>
        <w:t xml:space="preserve"> к Нормативам. Дополнительный денежный отток по условным обязательствам, сделкам с производными финансовыми инструментами и иным операциям включает:</w:t>
      </w:r>
    </w:p>
    <w:bookmarkEnd w:id="226"/>
    <w:bookmarkStart w:name="z244" w:id="227"/>
    <w:p>
      <w:pPr>
        <w:spacing w:after="0"/>
        <w:ind w:left="0"/>
        <w:jc w:val="both"/>
      </w:pPr>
      <w:r>
        <w:rPr>
          <w:rFonts w:ascii="Times New Roman"/>
          <w:b w:val="false"/>
          <w:i w:val="false"/>
          <w:color w:val="000000"/>
          <w:sz w:val="28"/>
        </w:rPr>
        <w:t>
      дополнительную потребность в ликвидности по условным обязательствам, сделкам с производными финансовыми инструментами и иным операциям в полном размере, в случае если снижение долгосрочного или краткосрочного кредитного рейтинга банка на 1 (одну), 2 (две) либо 3 (три) ступени от текущего рейтинга банка в соответствии с условиями договора приведет к дополнительной потребности в привлечении ликвидности для предоставления дополнительного обеспечения, денежной выплаты, досрочного выполнения обязательств по договору;</w:t>
      </w:r>
    </w:p>
    <w:bookmarkEnd w:id="227"/>
    <w:bookmarkStart w:name="z245" w:id="228"/>
    <w:p>
      <w:pPr>
        <w:spacing w:after="0"/>
        <w:ind w:left="0"/>
        <w:jc w:val="both"/>
      </w:pPr>
      <w:r>
        <w:rPr>
          <w:rFonts w:ascii="Times New Roman"/>
          <w:b w:val="false"/>
          <w:i w:val="false"/>
          <w:color w:val="000000"/>
          <w:sz w:val="28"/>
        </w:rPr>
        <w:t>
      дополнительную потребность в ликвидности, связанную с изменением рыночной оценки позиций по производным финансовым инструментам или иным операциям, предполагающую перечисление денег при изменении рыночной стоимости. В расчете оттока учитывается наибольший 30 (тридцатидневный) нетто отток за предыдущие 24 (двадцать четыре) месяца, равный оттоку за вычетом притока за указанный период;</w:t>
      </w:r>
    </w:p>
    <w:bookmarkEnd w:id="228"/>
    <w:bookmarkStart w:name="z246" w:id="229"/>
    <w:p>
      <w:pPr>
        <w:spacing w:after="0"/>
        <w:ind w:left="0"/>
        <w:jc w:val="both"/>
      </w:pPr>
      <w:r>
        <w:rPr>
          <w:rFonts w:ascii="Times New Roman"/>
          <w:b w:val="false"/>
          <w:i w:val="false"/>
          <w:color w:val="000000"/>
          <w:sz w:val="28"/>
        </w:rPr>
        <w:t xml:space="preserve">
      дополнительную потребность в ликвидности, связанную с изменением оценки (потенциальной стоимости) предоставленного банком обеспечения либо обеспечения, подлежащего предоставлению по сделкам с производными финансовыми инструментами и иным операциям, в размере 20 (двадцати) процентов от стоимости актива, не являющего высококачественным ликвидным активом первого уровня, рассчитанной с применением коэффициента учета, установленного в Таблице высококачественных ликвидных активов банка, согласно </w:t>
      </w:r>
      <w:r>
        <w:rPr>
          <w:rFonts w:ascii="Times New Roman"/>
          <w:b w:val="false"/>
          <w:i w:val="false"/>
          <w:color w:val="000000"/>
          <w:sz w:val="28"/>
        </w:rPr>
        <w:t>приложению 13</w:t>
      </w:r>
      <w:r>
        <w:rPr>
          <w:rFonts w:ascii="Times New Roman"/>
          <w:b w:val="false"/>
          <w:i w:val="false"/>
          <w:color w:val="000000"/>
          <w:sz w:val="28"/>
        </w:rPr>
        <w:t xml:space="preserve"> к Нормативам, и вычетом полученного обеспечения. Если обеспечением является высококачественный ликвидный актив первого уровня, дополнительная потребность в ликвидности не требуется;</w:t>
      </w:r>
    </w:p>
    <w:bookmarkEnd w:id="229"/>
    <w:bookmarkStart w:name="z247" w:id="230"/>
    <w:p>
      <w:pPr>
        <w:spacing w:after="0"/>
        <w:ind w:left="0"/>
        <w:jc w:val="both"/>
      </w:pPr>
      <w:r>
        <w:rPr>
          <w:rFonts w:ascii="Times New Roman"/>
          <w:b w:val="false"/>
          <w:i w:val="false"/>
          <w:color w:val="000000"/>
          <w:sz w:val="28"/>
        </w:rPr>
        <w:t>
      отток, связанный с правом клиента на требование незамедлительного возврата части предоставленного банку обеспечения по сделкам с производными финансовыми инструментами, обусловленным превышением объема предоставленного обеспечения над необходимым объемом, в полном объеме превышения;</w:t>
      </w:r>
    </w:p>
    <w:bookmarkEnd w:id="230"/>
    <w:bookmarkStart w:name="z248" w:id="231"/>
    <w:p>
      <w:pPr>
        <w:spacing w:after="0"/>
        <w:ind w:left="0"/>
        <w:jc w:val="both"/>
      </w:pPr>
      <w:r>
        <w:rPr>
          <w:rFonts w:ascii="Times New Roman"/>
          <w:b w:val="false"/>
          <w:i w:val="false"/>
          <w:color w:val="000000"/>
          <w:sz w:val="28"/>
        </w:rPr>
        <w:t>
      дополнительную потребность в ликвидности по операциям, предусматривающим предоставление банком обеспечения, и право контрагента на требование обеспечения в соответствии с условиями договора, в случае если обеспечение не предоставлено;</w:t>
      </w:r>
    </w:p>
    <w:bookmarkEnd w:id="231"/>
    <w:bookmarkStart w:name="z249" w:id="232"/>
    <w:p>
      <w:pPr>
        <w:spacing w:after="0"/>
        <w:ind w:left="0"/>
        <w:jc w:val="both"/>
      </w:pPr>
      <w:r>
        <w:rPr>
          <w:rFonts w:ascii="Times New Roman"/>
          <w:b w:val="false"/>
          <w:i w:val="false"/>
          <w:color w:val="000000"/>
          <w:sz w:val="28"/>
        </w:rPr>
        <w:t>
      дополнительную потребность в ликвидности по операциям, предусматривающим замену обеспечения на активы, не являющиеся высококачественными ликвидными активами, без согласования с банком;</w:t>
      </w:r>
    </w:p>
    <w:bookmarkEnd w:id="232"/>
    <w:bookmarkStart w:name="z250" w:id="233"/>
    <w:p>
      <w:pPr>
        <w:spacing w:after="0"/>
        <w:ind w:left="0"/>
        <w:jc w:val="both"/>
      </w:pPr>
      <w:r>
        <w:rPr>
          <w:rFonts w:ascii="Times New Roman"/>
          <w:b w:val="false"/>
          <w:i w:val="false"/>
          <w:color w:val="000000"/>
          <w:sz w:val="28"/>
        </w:rPr>
        <w:t>
      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bookmarkEnd w:id="233"/>
    <w:bookmarkStart w:name="z251" w:id="234"/>
    <w:p>
      <w:pPr>
        <w:spacing w:after="0"/>
        <w:ind w:left="0"/>
        <w:jc w:val="both"/>
      </w:pPr>
      <w:r>
        <w:rPr>
          <w:rFonts w:ascii="Times New Roman"/>
          <w:b w:val="false"/>
          <w:i w:val="false"/>
          <w:color w:val="000000"/>
          <w:sz w:val="28"/>
        </w:rPr>
        <w:t>
      отток по ценным бумагам, обеспеченным поступлением денег по активам и выпущенным дочерними специальными организациями банка (с учетом производных финансовых инструментов, предусматривающих право держателя на предъявление требования на досрочный выкуп в полном или частичном размере), имеющим срок погашения в течение календарного месяца, следующего за датой расчета коэффициента покрытия ликвидности.</w:t>
      </w:r>
    </w:p>
    <w:bookmarkEnd w:id="234"/>
    <w:bookmarkStart w:name="z252" w:id="235"/>
    <w:p>
      <w:pPr>
        <w:spacing w:after="0"/>
        <w:ind w:left="0"/>
        <w:jc w:val="both"/>
      </w:pPr>
      <w:r>
        <w:rPr>
          <w:rFonts w:ascii="Times New Roman"/>
          <w:b w:val="false"/>
          <w:i w:val="false"/>
          <w:color w:val="000000"/>
          <w:sz w:val="28"/>
        </w:rPr>
        <w:t>
      Под дочерними специальными организациями банка понимаются дочерние специальные организации-нерезиденты Республики Казахстан, созданные в целях выпуска и размещения ценных бумаг под гарантию банка и специальные финансовые компании, созданные для сделок секьюритизации.</w:t>
      </w:r>
    </w:p>
    <w:bookmarkEnd w:id="235"/>
    <w:bookmarkStart w:name="z253" w:id="236"/>
    <w:p>
      <w:pPr>
        <w:spacing w:after="0"/>
        <w:ind w:left="0"/>
        <w:jc w:val="both"/>
      </w:pPr>
      <w:r>
        <w:rPr>
          <w:rFonts w:ascii="Times New Roman"/>
          <w:b w:val="false"/>
          <w:i w:val="false"/>
          <w:color w:val="000000"/>
          <w:sz w:val="28"/>
        </w:rPr>
        <w:t>
      В целях расчета дополнительного денежного оттока условные обязательства включают в себя неиспользованные кредитные линии и линии ликвидности при условии, что указанные обязательства являются безотзывными.</w:t>
      </w:r>
    </w:p>
    <w:bookmarkEnd w:id="236"/>
    <w:bookmarkStart w:name="z254" w:id="237"/>
    <w:p>
      <w:pPr>
        <w:spacing w:after="0"/>
        <w:ind w:left="0"/>
        <w:jc w:val="both"/>
      </w:pPr>
      <w:r>
        <w:rPr>
          <w:rFonts w:ascii="Times New Roman"/>
          <w:b w:val="false"/>
          <w:i w:val="false"/>
          <w:color w:val="000000"/>
          <w:sz w:val="28"/>
        </w:rPr>
        <w:t>
      Под линией ликвидности понимаются следующие обязательства банка:</w:t>
      </w:r>
    </w:p>
    <w:bookmarkEnd w:id="237"/>
    <w:bookmarkStart w:name="z255" w:id="238"/>
    <w:p>
      <w:pPr>
        <w:spacing w:after="0"/>
        <w:ind w:left="0"/>
        <w:jc w:val="both"/>
      </w:pPr>
      <w:r>
        <w:rPr>
          <w:rFonts w:ascii="Times New Roman"/>
          <w:b w:val="false"/>
          <w:i w:val="false"/>
          <w:color w:val="000000"/>
          <w:sz w:val="28"/>
        </w:rPr>
        <w:t>
      по предоставлению денег клиенту для погашения ранее выпущенных клиентом ценных бумаг;</w:t>
      </w:r>
    </w:p>
    <w:bookmarkEnd w:id="238"/>
    <w:bookmarkStart w:name="z256" w:id="239"/>
    <w:p>
      <w:pPr>
        <w:spacing w:after="0"/>
        <w:ind w:left="0"/>
        <w:jc w:val="both"/>
      </w:pPr>
      <w:r>
        <w:rPr>
          <w:rFonts w:ascii="Times New Roman"/>
          <w:b w:val="false"/>
          <w:i w:val="false"/>
          <w:color w:val="000000"/>
          <w:sz w:val="28"/>
        </w:rPr>
        <w:t>
      по выкупу ценных бумаг клиента в рамках обязательств по первичному размещению ценных бумаг и (или) операциям на вторичном рынке с ценными бумагами клиента.</w:t>
      </w:r>
    </w:p>
    <w:bookmarkEnd w:id="239"/>
    <w:bookmarkStart w:name="z257" w:id="240"/>
    <w:p>
      <w:pPr>
        <w:spacing w:after="0"/>
        <w:ind w:left="0"/>
        <w:jc w:val="both"/>
      </w:pPr>
      <w:r>
        <w:rPr>
          <w:rFonts w:ascii="Times New Roman"/>
          <w:b w:val="false"/>
          <w:i w:val="false"/>
          <w:color w:val="000000"/>
          <w:sz w:val="28"/>
        </w:rPr>
        <w:t>
      В целях расчета дополнительного оттока условные обязательства включаются в качестве линии ликвидности в размере, не превышающем размер обязательства клиента по выпущенным ценным бумагам, подлежащим к исполнению в течение календарного месяца, следующего за датой расчета коэффициента покрытия ликвидности. Оставшаяся часть неиспользованного условного обязательства, а также обязательства, предоставленные нефинансовым организациям на пополнение оборотных средств, включаются в расчет дополнительного оттока по условным обязательствам в качестве кредитной линии.</w:t>
      </w:r>
    </w:p>
    <w:bookmarkEnd w:id="240"/>
    <w:bookmarkStart w:name="z258" w:id="241"/>
    <w:p>
      <w:pPr>
        <w:spacing w:after="0"/>
        <w:ind w:left="0"/>
        <w:jc w:val="both"/>
      </w:pPr>
      <w:r>
        <w:rPr>
          <w:rFonts w:ascii="Times New Roman"/>
          <w:b w:val="false"/>
          <w:i w:val="false"/>
          <w:color w:val="000000"/>
          <w:sz w:val="28"/>
        </w:rPr>
        <w:t>
      Неиспользованные кредитные линии и линии ликвидности включаются в расчет дополнительного оттока с учетом вычета активов, предоставленных в обеспечение, либо подлежащих предоставлению в обеспечение, и удовлетворяющих каждому из следующих условий:</w:t>
      </w:r>
    </w:p>
    <w:bookmarkEnd w:id="241"/>
    <w:bookmarkStart w:name="z259" w:id="242"/>
    <w:p>
      <w:pPr>
        <w:spacing w:after="0"/>
        <w:ind w:left="0"/>
        <w:jc w:val="both"/>
      </w:pPr>
      <w:r>
        <w:rPr>
          <w:rFonts w:ascii="Times New Roman"/>
          <w:b w:val="false"/>
          <w:i w:val="false"/>
          <w:color w:val="000000"/>
          <w:sz w:val="28"/>
        </w:rPr>
        <w:t>
      являются высококачественными ликвидными активами первого или второго уровней;</w:t>
      </w:r>
    </w:p>
    <w:bookmarkEnd w:id="242"/>
    <w:bookmarkStart w:name="z260" w:id="243"/>
    <w:p>
      <w:pPr>
        <w:spacing w:after="0"/>
        <w:ind w:left="0"/>
        <w:jc w:val="both"/>
      </w:pPr>
      <w:r>
        <w:rPr>
          <w:rFonts w:ascii="Times New Roman"/>
          <w:b w:val="false"/>
          <w:i w:val="false"/>
          <w:color w:val="000000"/>
          <w:sz w:val="28"/>
        </w:rPr>
        <w:t>
      не включены в состав высококачественных ликвидных активов банка;</w:t>
      </w:r>
    </w:p>
    <w:bookmarkEnd w:id="243"/>
    <w:bookmarkStart w:name="z261" w:id="244"/>
    <w:p>
      <w:pPr>
        <w:spacing w:after="0"/>
        <w:ind w:left="0"/>
        <w:jc w:val="both"/>
      </w:pPr>
      <w:r>
        <w:rPr>
          <w:rFonts w:ascii="Times New Roman"/>
          <w:b w:val="false"/>
          <w:i w:val="false"/>
          <w:color w:val="000000"/>
          <w:sz w:val="28"/>
        </w:rPr>
        <w:t>
      доступны для проведения операций, совершаемых на возвратной основе;</w:t>
      </w:r>
    </w:p>
    <w:bookmarkEnd w:id="244"/>
    <w:bookmarkStart w:name="z262" w:id="245"/>
    <w:p>
      <w:pPr>
        <w:spacing w:after="0"/>
        <w:ind w:left="0"/>
        <w:jc w:val="both"/>
      </w:pPr>
      <w:r>
        <w:rPr>
          <w:rFonts w:ascii="Times New Roman"/>
          <w:b w:val="false"/>
          <w:i w:val="false"/>
          <w:color w:val="000000"/>
          <w:sz w:val="28"/>
        </w:rPr>
        <w:t>
      отсутствует право на предъявление требований о досрочном возврате.</w:t>
      </w:r>
    </w:p>
    <w:bookmarkEnd w:id="245"/>
    <w:bookmarkStart w:name="z263" w:id="246"/>
    <w:p>
      <w:pPr>
        <w:spacing w:after="0"/>
        <w:ind w:left="0"/>
        <w:jc w:val="both"/>
      </w:pPr>
      <w:r>
        <w:rPr>
          <w:rFonts w:ascii="Times New Roman"/>
          <w:b w:val="false"/>
          <w:i w:val="false"/>
          <w:color w:val="000000"/>
          <w:sz w:val="28"/>
        </w:rPr>
        <w:t xml:space="preserve">
      Если дополнительные денежные оттоки по обязательствам перед физическими лицами и нефинансовыми организациями, не учтенные в строках 21, 22, 23, 24, 25, 26 и 27 Таблицы денежных оттоков и притоков банка согласно </w:t>
      </w:r>
      <w:r>
        <w:rPr>
          <w:rFonts w:ascii="Times New Roman"/>
          <w:b w:val="false"/>
          <w:i w:val="false"/>
          <w:color w:val="000000"/>
          <w:sz w:val="28"/>
        </w:rPr>
        <w:t>приложению 14</w:t>
      </w:r>
      <w:r>
        <w:rPr>
          <w:rFonts w:ascii="Times New Roman"/>
          <w:b w:val="false"/>
          <w:i w:val="false"/>
          <w:color w:val="000000"/>
          <w:sz w:val="28"/>
        </w:rPr>
        <w:t xml:space="preserve"> к Нормативам, в течение календарного месяца, следующего за датой расчета коэффициента покрытия ликвидности, превышают 50 (пятьдесят) процентов денежного притока от физических лиц и нефинансовых организаций в течение календарного месяца, следующего за датой расчета коэффициента покрытия ликвидности, сумма превышения учитывается в денежном оттоке с применением коэффициента оттока 100 (сто) процентов в соответствии со строкой 30 Таблицы денежных оттоков и притоков банка согласно </w:t>
      </w:r>
      <w:r>
        <w:rPr>
          <w:rFonts w:ascii="Times New Roman"/>
          <w:b w:val="false"/>
          <w:i w:val="false"/>
          <w:color w:val="000000"/>
          <w:sz w:val="28"/>
        </w:rPr>
        <w:t>приложению 14</w:t>
      </w:r>
      <w:r>
        <w:rPr>
          <w:rFonts w:ascii="Times New Roman"/>
          <w:b w:val="false"/>
          <w:i w:val="false"/>
          <w:color w:val="000000"/>
          <w:sz w:val="28"/>
        </w:rPr>
        <w:t xml:space="preserve"> к Нормативам.";</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bookmarkStart w:name="z265" w:id="247"/>
    <w:p>
      <w:pPr>
        <w:spacing w:after="0"/>
        <w:ind w:left="0"/>
        <w:jc w:val="both"/>
      </w:pPr>
      <w:r>
        <w:rPr>
          <w:rFonts w:ascii="Times New Roman"/>
          <w:b w:val="false"/>
          <w:i w:val="false"/>
          <w:color w:val="000000"/>
          <w:sz w:val="28"/>
        </w:rPr>
        <w:t>
      "80. Коэффициент нетто стабильного фондирования рассчитывается как отношение доступного стабильного фондирования к требуемому стабильному фондированию.</w:t>
      </w:r>
    </w:p>
    <w:bookmarkEnd w:id="247"/>
    <w:bookmarkStart w:name="z266" w:id="248"/>
    <w:p>
      <w:pPr>
        <w:spacing w:after="0"/>
        <w:ind w:left="0"/>
        <w:jc w:val="both"/>
      </w:pPr>
      <w:r>
        <w:rPr>
          <w:rFonts w:ascii="Times New Roman"/>
          <w:b w:val="false"/>
          <w:i w:val="false"/>
          <w:color w:val="000000"/>
          <w:sz w:val="28"/>
        </w:rPr>
        <w:t xml:space="preserve">
      Размер доступного стабильного фондирования рассчитывается как сумма обязательств, согласно данным бухгалтерского баланса, и собственного капитала до вычета инвестиций, указанных в </w:t>
      </w:r>
      <w:r>
        <w:rPr>
          <w:rFonts w:ascii="Times New Roman"/>
          <w:b w:val="false"/>
          <w:i w:val="false"/>
          <w:color w:val="000000"/>
          <w:sz w:val="28"/>
        </w:rPr>
        <w:t>пункте 11</w:t>
      </w:r>
      <w:r>
        <w:rPr>
          <w:rFonts w:ascii="Times New Roman"/>
          <w:b w:val="false"/>
          <w:i w:val="false"/>
          <w:color w:val="000000"/>
          <w:sz w:val="28"/>
        </w:rPr>
        <w:t xml:space="preserve"> Нормативов, умноженных на коэффициенты доступного стабильного фондирования, установленные в Таблице обязательств доступного стабильного фондирования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Нормативам.</w:t>
      </w:r>
    </w:p>
    <w:bookmarkEnd w:id="248"/>
    <w:bookmarkStart w:name="z267" w:id="249"/>
    <w:p>
      <w:pPr>
        <w:spacing w:after="0"/>
        <w:ind w:left="0"/>
        <w:jc w:val="both"/>
      </w:pPr>
      <w:r>
        <w:rPr>
          <w:rFonts w:ascii="Times New Roman"/>
          <w:b w:val="false"/>
          <w:i w:val="false"/>
          <w:color w:val="000000"/>
          <w:sz w:val="28"/>
        </w:rPr>
        <w:t xml:space="preserve">
      Депозиты физических лиц включаются в расчет доступного стабильного фондирования как стабильные и менее стабильные депозиты в соответствии с частями второй и третьей </w:t>
      </w:r>
      <w:r>
        <w:rPr>
          <w:rFonts w:ascii="Times New Roman"/>
          <w:b w:val="false"/>
          <w:i w:val="false"/>
          <w:color w:val="000000"/>
          <w:sz w:val="28"/>
        </w:rPr>
        <w:t>пункта 77</w:t>
      </w:r>
      <w:r>
        <w:rPr>
          <w:rFonts w:ascii="Times New Roman"/>
          <w:b w:val="false"/>
          <w:i w:val="false"/>
          <w:color w:val="000000"/>
          <w:sz w:val="28"/>
        </w:rPr>
        <w:t xml:space="preserve"> Нормативов.</w:t>
      </w:r>
    </w:p>
    <w:bookmarkEnd w:id="249"/>
    <w:bookmarkStart w:name="z268" w:id="250"/>
    <w:p>
      <w:pPr>
        <w:spacing w:after="0"/>
        <w:ind w:left="0"/>
        <w:jc w:val="both"/>
      </w:pPr>
      <w:r>
        <w:rPr>
          <w:rFonts w:ascii="Times New Roman"/>
          <w:b w:val="false"/>
          <w:i w:val="false"/>
          <w:color w:val="000000"/>
          <w:sz w:val="28"/>
        </w:rPr>
        <w:t xml:space="preserve">
      В качестве вкладов, связанных с клиринговой, кастодиальной деятельностью, деятельностью по управлению ликвидностью клиента, признаются текущие счета и вклады до востребования, а также срочные вклады нефинансовых организаций, которые соответствуют частям восьмой, девятой, десятой, одиннадцатой, двенадцатой, тринадцатой и четырнадцатой </w:t>
      </w:r>
      <w:r>
        <w:rPr>
          <w:rFonts w:ascii="Times New Roman"/>
          <w:b w:val="false"/>
          <w:i w:val="false"/>
          <w:color w:val="000000"/>
          <w:sz w:val="28"/>
        </w:rPr>
        <w:t>пункта 77</w:t>
      </w:r>
      <w:r>
        <w:rPr>
          <w:rFonts w:ascii="Times New Roman"/>
          <w:b w:val="false"/>
          <w:i w:val="false"/>
          <w:color w:val="000000"/>
          <w:sz w:val="28"/>
        </w:rPr>
        <w:t xml:space="preserve"> Нормативов.</w:t>
      </w:r>
    </w:p>
    <w:bookmarkEnd w:id="250"/>
    <w:bookmarkStart w:name="z269" w:id="251"/>
    <w:p>
      <w:pPr>
        <w:spacing w:after="0"/>
        <w:ind w:left="0"/>
        <w:jc w:val="both"/>
      </w:pPr>
      <w:r>
        <w:rPr>
          <w:rFonts w:ascii="Times New Roman"/>
          <w:b w:val="false"/>
          <w:i w:val="false"/>
          <w:color w:val="000000"/>
          <w:sz w:val="28"/>
        </w:rPr>
        <w:t xml:space="preserve">
      Размер требуемого стабильного фондирования рассчитывается в совокупности как активы, согласно данным бухгалтерского баланса, умноженные на коэффициенты требуемого стабильного фондирования, установленные в Таблице активов требуемого стабильного фондирования, согласно </w:t>
      </w:r>
      <w:r>
        <w:rPr>
          <w:rFonts w:ascii="Times New Roman"/>
          <w:b w:val="false"/>
          <w:i w:val="false"/>
          <w:color w:val="000000"/>
          <w:sz w:val="28"/>
        </w:rPr>
        <w:t>приложению 16</w:t>
      </w:r>
      <w:r>
        <w:rPr>
          <w:rFonts w:ascii="Times New Roman"/>
          <w:b w:val="false"/>
          <w:i w:val="false"/>
          <w:color w:val="000000"/>
          <w:sz w:val="28"/>
        </w:rPr>
        <w:t xml:space="preserve"> к Нормативам, и условные и возможные обязательства требуемого стабильного фондирования, умноженные на коэффициент требуемого стабильного фондирования, установленный в Таблице условных и возможных обязательств требуемого стабильного фондирования, согласно </w:t>
      </w:r>
      <w:r>
        <w:rPr>
          <w:rFonts w:ascii="Times New Roman"/>
          <w:b w:val="false"/>
          <w:i w:val="false"/>
          <w:color w:val="000000"/>
          <w:sz w:val="28"/>
        </w:rPr>
        <w:t>приложению 17</w:t>
      </w:r>
      <w:r>
        <w:rPr>
          <w:rFonts w:ascii="Times New Roman"/>
          <w:b w:val="false"/>
          <w:i w:val="false"/>
          <w:color w:val="000000"/>
          <w:sz w:val="28"/>
        </w:rPr>
        <w:t xml:space="preserve"> к Нормативам.";</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82</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изложить в следующей редакции:</w:t>
      </w:r>
    </w:p>
    <w:bookmarkStart w:name="z271" w:id="252"/>
    <w:p>
      <w:pPr>
        <w:spacing w:after="0"/>
        <w:ind w:left="0"/>
        <w:jc w:val="both"/>
      </w:pPr>
      <w:r>
        <w:rPr>
          <w:rFonts w:ascii="Times New Roman"/>
          <w:b w:val="false"/>
          <w:i w:val="false"/>
          <w:color w:val="000000"/>
          <w:sz w:val="28"/>
        </w:rPr>
        <w:t>
      "82. Капитализация банков к обязательствам перед нерезидентами Республики Казахстан характеризуется коэффициентом k7. Максимальное значение коэффициента устанавливается в размере 3.</w:t>
      </w:r>
    </w:p>
    <w:bookmarkEnd w:id="252"/>
    <w:bookmarkStart w:name="z272" w:id="253"/>
    <w:p>
      <w:pPr>
        <w:spacing w:after="0"/>
        <w:ind w:left="0"/>
        <w:jc w:val="both"/>
      </w:pPr>
      <w:r>
        <w:rPr>
          <w:rFonts w:ascii="Times New Roman"/>
          <w:b w:val="false"/>
          <w:i w:val="false"/>
          <w:color w:val="000000"/>
          <w:sz w:val="28"/>
        </w:rPr>
        <w:t>
      83. Коэффициент k7 рассчитывается как отношение суммы краткосрочных обязательств перед нерезидентами Республики Казахстан к собственному капиталу банка.</w:t>
      </w:r>
    </w:p>
    <w:bookmarkEnd w:id="253"/>
    <w:bookmarkStart w:name="z273" w:id="254"/>
    <w:p>
      <w:pPr>
        <w:spacing w:after="0"/>
        <w:ind w:left="0"/>
        <w:jc w:val="both"/>
      </w:pPr>
      <w:r>
        <w:rPr>
          <w:rFonts w:ascii="Times New Roman"/>
          <w:b w:val="false"/>
          <w:i w:val="false"/>
          <w:color w:val="000000"/>
          <w:sz w:val="28"/>
        </w:rPr>
        <w:t>
      В целях расчета данного коэффициента в сумму обязательств перед нерезидентами Республики Казахстан включаются:</w:t>
      </w:r>
    </w:p>
    <w:bookmarkEnd w:id="254"/>
    <w:bookmarkStart w:name="z274" w:id="255"/>
    <w:p>
      <w:pPr>
        <w:spacing w:after="0"/>
        <w:ind w:left="0"/>
        <w:jc w:val="both"/>
      </w:pPr>
      <w:r>
        <w:rPr>
          <w:rFonts w:ascii="Times New Roman"/>
          <w:b w:val="false"/>
          <w:i w:val="false"/>
          <w:color w:val="000000"/>
          <w:sz w:val="28"/>
        </w:rPr>
        <w:t>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bookmarkEnd w:id="255"/>
    <w:bookmarkStart w:name="z275" w:id="256"/>
    <w:p>
      <w:pPr>
        <w:spacing w:after="0"/>
        <w:ind w:left="0"/>
        <w:jc w:val="both"/>
      </w:pPr>
      <w:r>
        <w:rPr>
          <w:rFonts w:ascii="Times New Roman"/>
          <w:b w:val="false"/>
          <w:i w:val="false"/>
          <w:color w:val="000000"/>
          <w:sz w:val="28"/>
        </w:rPr>
        <w:t>
      срочные обязательства перед нерезидентами Республики Казахстан с первоначальным сроком погашения до 1 (одного) года включительно;</w:t>
      </w:r>
    </w:p>
    <w:bookmarkEnd w:id="256"/>
    <w:bookmarkStart w:name="z276" w:id="257"/>
    <w:p>
      <w:pPr>
        <w:spacing w:after="0"/>
        <w:ind w:left="0"/>
        <w:jc w:val="both"/>
      </w:pPr>
      <w:r>
        <w:rPr>
          <w:rFonts w:ascii="Times New Roman"/>
          <w:b w:val="false"/>
          <w:i w:val="false"/>
          <w:color w:val="000000"/>
          <w:sz w:val="28"/>
        </w:rPr>
        <w:t>
      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w:t>
      </w:r>
    </w:p>
    <w:bookmarkEnd w:id="257"/>
    <w:bookmarkStart w:name="z277" w:id="258"/>
    <w:p>
      <w:pPr>
        <w:spacing w:after="0"/>
        <w:ind w:left="0"/>
        <w:jc w:val="both"/>
      </w:pPr>
      <w:r>
        <w:rPr>
          <w:rFonts w:ascii="Times New Roman"/>
          <w:b w:val="false"/>
          <w:i w:val="false"/>
          <w:color w:val="000000"/>
          <w:sz w:val="28"/>
        </w:rPr>
        <w:t>
      В целях расчета данного коэффициента из суммы обязательств перед нерезидентами Республики Казахстан исключаются:</w:t>
      </w:r>
    </w:p>
    <w:bookmarkEnd w:id="258"/>
    <w:bookmarkStart w:name="z278" w:id="259"/>
    <w:p>
      <w:pPr>
        <w:spacing w:after="0"/>
        <w:ind w:left="0"/>
        <w:jc w:val="both"/>
      </w:pPr>
      <w:r>
        <w:rPr>
          <w:rFonts w:ascii="Times New Roman"/>
          <w:b w:val="false"/>
          <w:i w:val="false"/>
          <w:color w:val="000000"/>
          <w:sz w:val="28"/>
        </w:rPr>
        <w:t>
      текущие счета юридических лиц-нерезидентов Республики Казахстан;</w:t>
      </w:r>
    </w:p>
    <w:bookmarkEnd w:id="259"/>
    <w:bookmarkStart w:name="z279" w:id="260"/>
    <w:p>
      <w:pPr>
        <w:spacing w:after="0"/>
        <w:ind w:left="0"/>
        <w:jc w:val="both"/>
      </w:pPr>
      <w:r>
        <w:rPr>
          <w:rFonts w:ascii="Times New Roman"/>
          <w:b w:val="false"/>
          <w:i w:val="false"/>
          <w:color w:val="000000"/>
          <w:sz w:val="28"/>
        </w:rPr>
        <w:t>
      обязательства перед родительским банком-нерезидентом Республики Казахстан и его группой в виде кредитов;</w:t>
      </w:r>
    </w:p>
    <w:bookmarkEnd w:id="260"/>
    <w:bookmarkStart w:name="z280" w:id="261"/>
    <w:p>
      <w:pPr>
        <w:spacing w:after="0"/>
        <w:ind w:left="0"/>
        <w:jc w:val="both"/>
      </w:pPr>
      <w:r>
        <w:rPr>
          <w:rFonts w:ascii="Times New Roman"/>
          <w:b w:val="false"/>
          <w:i w:val="false"/>
          <w:color w:val="000000"/>
          <w:sz w:val="28"/>
        </w:rPr>
        <w:t xml:space="preserve">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Правилами применения кодов секторов экономики и назначения платежей,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w:t>
      </w:r>
    </w:p>
    <w:bookmarkEnd w:id="261"/>
    <w:bookmarkStart w:name="z281" w:id="262"/>
    <w:p>
      <w:pPr>
        <w:spacing w:after="0"/>
        <w:ind w:left="0"/>
        <w:jc w:val="both"/>
      </w:pPr>
      <w:r>
        <w:rPr>
          <w:rFonts w:ascii="Times New Roman"/>
          <w:b w:val="false"/>
          <w:i w:val="false"/>
          <w:color w:val="000000"/>
          <w:sz w:val="28"/>
        </w:rPr>
        <w:t>
      краткосрочные обязательства перед нерезидентами Республики Казахстан, являющимися международными финансовыми организациями;</w:t>
      </w:r>
    </w:p>
    <w:bookmarkEnd w:id="262"/>
    <w:bookmarkStart w:name="z282" w:id="263"/>
    <w:p>
      <w:pPr>
        <w:spacing w:after="0"/>
        <w:ind w:left="0"/>
        <w:jc w:val="both"/>
      </w:pPr>
      <w:r>
        <w:rPr>
          <w:rFonts w:ascii="Times New Roman"/>
          <w:b w:val="false"/>
          <w:i w:val="false"/>
          <w:color w:val="000000"/>
          <w:sz w:val="28"/>
        </w:rPr>
        <w:t>
      с 1 января 2013 года краткосрочные обязательства перед нерезидентами Республики Казахстан, являющимися международными расчетными системами (ClearstreamBanking S.A. и EuroclearBankSA/NV);</w:t>
      </w:r>
    </w:p>
    <w:bookmarkEnd w:id="263"/>
    <w:bookmarkStart w:name="z283" w:id="264"/>
    <w:p>
      <w:pPr>
        <w:spacing w:after="0"/>
        <w:ind w:left="0"/>
        <w:jc w:val="both"/>
      </w:pPr>
      <w:r>
        <w:rPr>
          <w:rFonts w:ascii="Times New Roman"/>
          <w:b w:val="false"/>
          <w:i w:val="false"/>
          <w:color w:val="000000"/>
          <w:sz w:val="28"/>
        </w:rPr>
        <w:t>
      неинвестированные остатки средств, принятые банком на хранение на основании кастодиального договора;</w:t>
      </w:r>
    </w:p>
    <w:bookmarkEnd w:id="264"/>
    <w:bookmarkStart w:name="z284" w:id="265"/>
    <w:p>
      <w:pPr>
        <w:spacing w:after="0"/>
        <w:ind w:left="0"/>
        <w:jc w:val="both"/>
      </w:pPr>
      <w:r>
        <w:rPr>
          <w:rFonts w:ascii="Times New Roman"/>
          <w:b w:val="false"/>
          <w:i w:val="false"/>
          <w:color w:val="000000"/>
          <w:sz w:val="28"/>
        </w:rPr>
        <w:t>
      субординированные долговые обязательства перед родительским банком - нерезидентом Республики Казахстан;</w:t>
      </w:r>
    </w:p>
    <w:bookmarkEnd w:id="265"/>
    <w:bookmarkStart w:name="z285" w:id="266"/>
    <w:p>
      <w:pPr>
        <w:spacing w:after="0"/>
        <w:ind w:left="0"/>
        <w:jc w:val="both"/>
      </w:pPr>
      <w:r>
        <w:rPr>
          <w:rFonts w:ascii="Times New Roman"/>
          <w:b w:val="false"/>
          <w:i w:val="false"/>
          <w:color w:val="000000"/>
          <w:sz w:val="28"/>
        </w:rPr>
        <w:t>
      в период с 1 марта 2022 года по 31 января 2023 года включительно иные обязательства перед родительским банком - нерезидентом Республики Казахстан в виде депозитов и кредитов с первоначальным сроком погашения до 1 (одного) года включительно, а также остатков на корреспондентском счете.";</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Start w:name="z287" w:id="267"/>
    <w:p>
      <w:pPr>
        <w:spacing w:after="0"/>
        <w:ind w:left="0"/>
        <w:jc w:val="both"/>
      </w:pPr>
      <w:r>
        <w:rPr>
          <w:rFonts w:ascii="Times New Roman"/>
          <w:b w:val="false"/>
          <w:i w:val="false"/>
          <w:color w:val="000000"/>
          <w:sz w:val="28"/>
        </w:rPr>
        <w:t xml:space="preserve">
      "88. Внутренние активы банка представляют собой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 требования к нерезидентам Республики Казахстан по займам, выданным для финансирования экспорта обработанных товаров и услуг из Республики Казахстан, обеспеченные договорами страхования, содержащими пункты о безусловном и безотзывном исполнении обязательств по страховой выплате, заключенными с национальной компанией, осуществляющей функции по поддержке экспорта и имеющей государственную гарантию Правительства Республики Казахстан, а также облигации международных финансовых организаций, выпущенные в тенге и торгуемые в торговой системе акционерного общества "Казахстанская фондовая биржа", а также облигации международных финансовых организаций, выпущенные в тенге, а также в иностранной валюте (доллары США, ЕВРО), в проспекте выпуска которых предусмотрено условие обязательного направления привлеченных средств на кредитование резидентов Республики Казахстан для реализации проектов на территории Республики Казахстан, и торгуемые в торговой системе акционерного общества "Казахстанская фондовая биржа", а также на фондовой бирже в Международном финансовом центре "Астана". </w:t>
      </w:r>
    </w:p>
    <w:bookmarkEnd w:id="267"/>
    <w:bookmarkStart w:name="z288" w:id="268"/>
    <w:p>
      <w:pPr>
        <w:spacing w:after="0"/>
        <w:ind w:left="0"/>
        <w:jc w:val="both"/>
      </w:pPr>
      <w:r>
        <w:rPr>
          <w:rFonts w:ascii="Times New Roman"/>
          <w:b w:val="false"/>
          <w:i w:val="false"/>
          <w:color w:val="000000"/>
          <w:sz w:val="28"/>
        </w:rPr>
        <w:t>
      Внутренние обязательства банка представляют собой обязательства перед резидентами Республики Казахстан, за исключением субординированного долга, бессрочных финансовых инструментов, выпущенных банком долговых ценных бумаг и неинвестированных остатков средств, принятых банком на основании кастодиального договора, а также остатков на корреспондентских счетах банков, акционерного общества "Казахстанская фондовая биржа", акционерного общества "Клиринговый центр KASE", акционерного общества "Центральный депозитарий ценных бумаг" в иностранной валюте.</w:t>
      </w:r>
    </w:p>
    <w:bookmarkEnd w:id="268"/>
    <w:bookmarkStart w:name="z289" w:id="269"/>
    <w:p>
      <w:pPr>
        <w:spacing w:after="0"/>
        <w:ind w:left="0"/>
        <w:jc w:val="both"/>
      </w:pPr>
      <w:r>
        <w:rPr>
          <w:rFonts w:ascii="Times New Roman"/>
          <w:b w:val="false"/>
          <w:i w:val="false"/>
          <w:color w:val="000000"/>
          <w:sz w:val="28"/>
        </w:rPr>
        <w:t xml:space="preserve">
      Для целей расчета коэффициента по размещению части средств банков во внутренние активы согласно </w:t>
      </w:r>
      <w:r>
        <w:rPr>
          <w:rFonts w:ascii="Times New Roman"/>
          <w:b w:val="false"/>
          <w:i w:val="false"/>
          <w:color w:val="000000"/>
          <w:sz w:val="28"/>
        </w:rPr>
        <w:t>пунктам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Нормативов используется наименьшее значение из нижеследующих:</w:t>
      </w:r>
    </w:p>
    <w:bookmarkEnd w:id="269"/>
    <w:bookmarkStart w:name="z290" w:id="270"/>
    <w:p>
      <w:pPr>
        <w:spacing w:after="0"/>
        <w:ind w:left="0"/>
        <w:jc w:val="both"/>
      </w:pPr>
      <w:r>
        <w:rPr>
          <w:rFonts w:ascii="Times New Roman"/>
          <w:b w:val="false"/>
          <w:i w:val="false"/>
          <w:color w:val="000000"/>
          <w:sz w:val="28"/>
        </w:rPr>
        <w:t>
      уставного капитала либо;</w:t>
      </w:r>
    </w:p>
    <w:bookmarkEnd w:id="270"/>
    <w:bookmarkStart w:name="z291" w:id="271"/>
    <w:p>
      <w:pPr>
        <w:spacing w:after="0"/>
        <w:ind w:left="0"/>
        <w:jc w:val="both"/>
      </w:pPr>
      <w:r>
        <w:rPr>
          <w:rFonts w:ascii="Times New Roman"/>
          <w:b w:val="false"/>
          <w:i w:val="false"/>
          <w:color w:val="000000"/>
          <w:sz w:val="28"/>
        </w:rPr>
        <w:t>
      собственного капитала согласно данным бухгалтерского баланса за вычетом инвестиций в субординированный долг дочерних организаций-нерезидентов Республики Казахстан, в акции дочерних организаций-нерезидентов Республики Казахстан, умноженное на 0,75.</w:t>
      </w:r>
    </w:p>
    <w:bookmarkEnd w:id="271"/>
    <w:bookmarkStart w:name="z292" w:id="272"/>
    <w:p>
      <w:pPr>
        <w:spacing w:after="0"/>
        <w:ind w:left="0"/>
        <w:jc w:val="both"/>
      </w:pPr>
      <w:r>
        <w:rPr>
          <w:rFonts w:ascii="Times New Roman"/>
          <w:b w:val="false"/>
          <w:i w:val="false"/>
          <w:color w:val="000000"/>
          <w:sz w:val="28"/>
        </w:rPr>
        <w:t>
      Коэффициент по размещению части средств банков во внутренние активы не считается нарушенным в период с 21 февраля 2022 года по 31 декабря 2022 года включительно в случае снижения его значения ниже установленного минимального значения по независящим от банка обстоятельствам, связанным с:</w:t>
      </w:r>
    </w:p>
    <w:bookmarkEnd w:id="272"/>
    <w:bookmarkStart w:name="z293" w:id="273"/>
    <w:p>
      <w:pPr>
        <w:spacing w:after="0"/>
        <w:ind w:left="0"/>
        <w:jc w:val="both"/>
      </w:pPr>
      <w:r>
        <w:rPr>
          <w:rFonts w:ascii="Times New Roman"/>
          <w:b w:val="false"/>
          <w:i w:val="false"/>
          <w:color w:val="000000"/>
          <w:sz w:val="28"/>
        </w:rPr>
        <w:t>
      оттоком денежных средств клиентов;</w:t>
      </w:r>
    </w:p>
    <w:bookmarkEnd w:id="273"/>
    <w:bookmarkStart w:name="z294" w:id="274"/>
    <w:p>
      <w:pPr>
        <w:spacing w:after="0"/>
        <w:ind w:left="0"/>
        <w:jc w:val="both"/>
      </w:pPr>
      <w:r>
        <w:rPr>
          <w:rFonts w:ascii="Times New Roman"/>
          <w:b w:val="false"/>
          <w:i w:val="false"/>
          <w:color w:val="000000"/>
          <w:sz w:val="28"/>
        </w:rPr>
        <w:t>
      переоценкой стоимости активов и обязательств в связи с изменением биржевого курса тенге к иностранным валютам;</w:t>
      </w:r>
    </w:p>
    <w:bookmarkEnd w:id="274"/>
    <w:bookmarkStart w:name="z295" w:id="275"/>
    <w:p>
      <w:pPr>
        <w:spacing w:after="0"/>
        <w:ind w:left="0"/>
        <w:jc w:val="both"/>
      </w:pPr>
      <w:r>
        <w:rPr>
          <w:rFonts w:ascii="Times New Roman"/>
          <w:b w:val="false"/>
          <w:i w:val="false"/>
          <w:color w:val="000000"/>
          <w:sz w:val="28"/>
        </w:rPr>
        <w:t>
      изменением валютной структуры обязательств банка.</w:t>
      </w:r>
    </w:p>
    <w:bookmarkEnd w:id="275"/>
    <w:bookmarkStart w:name="z296" w:id="276"/>
    <w:p>
      <w:pPr>
        <w:spacing w:after="0"/>
        <w:ind w:left="0"/>
        <w:jc w:val="both"/>
      </w:pPr>
      <w:r>
        <w:rPr>
          <w:rFonts w:ascii="Times New Roman"/>
          <w:b w:val="false"/>
          <w:i w:val="false"/>
          <w:color w:val="000000"/>
          <w:sz w:val="28"/>
        </w:rPr>
        <w:t>
      Банк в течение 3 (трех) рабочих дней со дня выявления такого снижения направляет на согласование в уполномоченный орган план мероприятий по повышению коэффициента по размещению части средств банков во внутренние активы до уровня не менее установленного минимального значения в срок до 9 (девяти) месяцев со дня выявления указанного снижения.</w:t>
      </w:r>
    </w:p>
    <w:bookmarkEnd w:id="276"/>
    <w:bookmarkStart w:name="z297" w:id="277"/>
    <w:p>
      <w:pPr>
        <w:spacing w:after="0"/>
        <w:ind w:left="0"/>
        <w:jc w:val="both"/>
      </w:pPr>
      <w:r>
        <w:rPr>
          <w:rFonts w:ascii="Times New Roman"/>
          <w:b w:val="false"/>
          <w:i w:val="false"/>
          <w:color w:val="000000"/>
          <w:sz w:val="28"/>
        </w:rPr>
        <w:t>
      Уполномоченный орган осуществляет согласование плана мероприятий, указанного в части пятой настоящего пункта, в течение 10 (десяти) рабочих дней со дня его представления.</w:t>
      </w:r>
    </w:p>
    <w:bookmarkEnd w:id="277"/>
    <w:bookmarkStart w:name="z298" w:id="278"/>
    <w:p>
      <w:pPr>
        <w:spacing w:after="0"/>
        <w:ind w:left="0"/>
        <w:jc w:val="both"/>
      </w:pPr>
      <w:r>
        <w:rPr>
          <w:rFonts w:ascii="Times New Roman"/>
          <w:b w:val="false"/>
          <w:i w:val="false"/>
          <w:color w:val="000000"/>
          <w:sz w:val="28"/>
        </w:rPr>
        <w:t>
      В случае, если данное снижение не будет устранено в срок, установленный планом мероприятий, снижение коэффициента по размещению части средств банков во внутренние активы рассматривается как нарушение данного норматива со дня выявления указанного снижения.";</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 текст на казахском языке не меняется;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Перечню.</w:t>
      </w:r>
    </w:p>
    <w:bookmarkStart w:name="z305" w:id="279"/>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(зарегистрировано в Реестре государственной регистрации нормативных правовых актов под № 16502) следующие изменения:</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307" w:id="28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80"/>
    <w:bookmarkStart w:name="z308" w:id="2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утвержденных указанным постановлением:</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10" w:id="282"/>
    <w:p>
      <w:pPr>
        <w:spacing w:after="0"/>
        <w:ind w:left="0"/>
        <w:jc w:val="both"/>
      </w:pPr>
      <w:r>
        <w:rPr>
          <w:rFonts w:ascii="Times New Roman"/>
          <w:b w:val="false"/>
          <w:i w:val="false"/>
          <w:color w:val="000000"/>
          <w:sz w:val="28"/>
        </w:rPr>
        <w:t xml:space="preserve">
      "1. Настоящие Правила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и определяют порядок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для банков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филиалов банков-нерезидентов Республики Казахстан и организаций, осуществляющих отдельные виды банковских операций на основании лицензии на проведение банковских заемных операций (далее – финансовые организации).";</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12" w:id="283"/>
    <w:p>
      <w:pPr>
        <w:spacing w:after="0"/>
        <w:ind w:left="0"/>
        <w:jc w:val="both"/>
      </w:pPr>
      <w:r>
        <w:rPr>
          <w:rFonts w:ascii="Times New Roman"/>
          <w:b w:val="false"/>
          <w:i w:val="false"/>
          <w:color w:val="000000"/>
          <w:sz w:val="28"/>
        </w:rPr>
        <w:t>
      "17. При расчете ожидаемых кредитных убытков финансовая организация учитывает подтверждаемую информацию о реализации залогового имущества за период не менее двух лет. При отсутствии подтверждаемой информации о реализации залогового имущества для расчета ожидаемых кредитных убытков финансовая организация применяет коэффициенты ликвидности к стоимости обеспечения в следующем порядке:</w:t>
      </w:r>
    </w:p>
    <w:bookmarkEnd w:id="283"/>
    <w:bookmarkStart w:name="z313" w:id="284"/>
    <w:p>
      <w:pPr>
        <w:spacing w:after="0"/>
        <w:ind w:left="0"/>
        <w:jc w:val="both"/>
      </w:pPr>
      <w:r>
        <w:rPr>
          <w:rFonts w:ascii="Times New Roman"/>
          <w:b w:val="false"/>
          <w:i w:val="false"/>
          <w:color w:val="000000"/>
          <w:sz w:val="28"/>
        </w:rPr>
        <w:t>
      1) обеспечение в виде жилой и (или) коммерческой недвижимости, в том числе земельные участки – 0,7;</w:t>
      </w:r>
    </w:p>
    <w:bookmarkEnd w:id="284"/>
    <w:bookmarkStart w:name="z314" w:id="285"/>
    <w:p>
      <w:pPr>
        <w:spacing w:after="0"/>
        <w:ind w:left="0"/>
        <w:jc w:val="both"/>
      </w:pPr>
      <w:r>
        <w:rPr>
          <w:rFonts w:ascii="Times New Roman"/>
          <w:b w:val="false"/>
          <w:i w:val="false"/>
          <w:color w:val="000000"/>
          <w:sz w:val="28"/>
        </w:rPr>
        <w:t>
      2) обеспечение в виде грузовых транспортных средств – 0,5;</w:t>
      </w:r>
    </w:p>
    <w:bookmarkEnd w:id="285"/>
    <w:bookmarkStart w:name="z315" w:id="286"/>
    <w:p>
      <w:pPr>
        <w:spacing w:after="0"/>
        <w:ind w:left="0"/>
        <w:jc w:val="both"/>
      </w:pPr>
      <w:r>
        <w:rPr>
          <w:rFonts w:ascii="Times New Roman"/>
          <w:b w:val="false"/>
          <w:i w:val="false"/>
          <w:color w:val="000000"/>
          <w:sz w:val="28"/>
        </w:rPr>
        <w:t>
      3) обеспечение в виде легковых транспортных средств – 0,6;</w:t>
      </w:r>
    </w:p>
    <w:bookmarkEnd w:id="286"/>
    <w:bookmarkStart w:name="z316" w:id="287"/>
    <w:p>
      <w:pPr>
        <w:spacing w:after="0"/>
        <w:ind w:left="0"/>
        <w:jc w:val="both"/>
      </w:pPr>
      <w:r>
        <w:rPr>
          <w:rFonts w:ascii="Times New Roman"/>
          <w:b w:val="false"/>
          <w:i w:val="false"/>
          <w:color w:val="000000"/>
          <w:sz w:val="28"/>
        </w:rPr>
        <w:t>
      4) обеспечение в виде оборудования – 0,55;</w:t>
      </w:r>
    </w:p>
    <w:bookmarkEnd w:id="287"/>
    <w:bookmarkStart w:name="z317" w:id="288"/>
    <w:p>
      <w:pPr>
        <w:spacing w:after="0"/>
        <w:ind w:left="0"/>
        <w:jc w:val="both"/>
      </w:pPr>
      <w:r>
        <w:rPr>
          <w:rFonts w:ascii="Times New Roman"/>
          <w:b w:val="false"/>
          <w:i w:val="false"/>
          <w:color w:val="000000"/>
          <w:sz w:val="28"/>
        </w:rPr>
        <w:t>
      5) обеспечение в виде товарно-материальных ценностей, продукции, готовой к реализации – 0,4;</w:t>
      </w:r>
    </w:p>
    <w:bookmarkEnd w:id="288"/>
    <w:bookmarkStart w:name="z318" w:id="289"/>
    <w:p>
      <w:pPr>
        <w:spacing w:after="0"/>
        <w:ind w:left="0"/>
        <w:jc w:val="both"/>
      </w:pPr>
      <w:r>
        <w:rPr>
          <w:rFonts w:ascii="Times New Roman"/>
          <w:b w:val="false"/>
          <w:i w:val="false"/>
          <w:color w:val="000000"/>
          <w:sz w:val="28"/>
        </w:rPr>
        <w:t>
      6) обеспечение в виде гарантий физических и (или) юридических лиц, за исключением гарантий, выданных банком второго уровня либо юридическим лицом, имеющим рейтинг не ниже суверенного рейтинга Республики Казахстан рейтингового агентства Standard &amp; Poor's (Стандард энд Пурс) или рейтинг аналогичного уровня одного из других рейтинговых агентств, либо субъектом квазигосударственного сектора – 0;</w:t>
      </w:r>
    </w:p>
    <w:bookmarkEnd w:id="289"/>
    <w:bookmarkStart w:name="z319" w:id="290"/>
    <w:p>
      <w:pPr>
        <w:spacing w:after="0"/>
        <w:ind w:left="0"/>
        <w:jc w:val="both"/>
      </w:pPr>
      <w:r>
        <w:rPr>
          <w:rFonts w:ascii="Times New Roman"/>
          <w:b w:val="false"/>
          <w:i w:val="false"/>
          <w:color w:val="000000"/>
          <w:sz w:val="28"/>
        </w:rPr>
        <w:t>
      7) обеспечение в виде имущества, в том числе в виде денег, поступающего в будущем – 0;</w:t>
      </w:r>
    </w:p>
    <w:bookmarkEnd w:id="290"/>
    <w:bookmarkStart w:name="z320" w:id="291"/>
    <w:p>
      <w:pPr>
        <w:spacing w:after="0"/>
        <w:ind w:left="0"/>
        <w:jc w:val="both"/>
      </w:pPr>
      <w:r>
        <w:rPr>
          <w:rFonts w:ascii="Times New Roman"/>
          <w:b w:val="false"/>
          <w:i w:val="false"/>
          <w:color w:val="000000"/>
          <w:sz w:val="28"/>
        </w:rPr>
        <w:t xml:space="preserve">
      8) обеспечение в виде денег, поступающих в будущем по off-take контракту, прав требований к государственному партнеру по денежным поступлениям, перечисляемым на счет, предназначенный для зачисления компенсации инвестиционных затрат, по договору государственно-частного партнерства, заключенному в соответствии с законодательством Республики Казахстан, являющимся залогом по договору банковского займа, условия которых предусмотрены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Постановление № 170) – 0,5;</w:t>
      </w:r>
    </w:p>
    <w:bookmarkEnd w:id="291"/>
    <w:bookmarkStart w:name="z321" w:id="292"/>
    <w:p>
      <w:pPr>
        <w:spacing w:after="0"/>
        <w:ind w:left="0"/>
        <w:jc w:val="both"/>
      </w:pPr>
      <w:r>
        <w:rPr>
          <w:rFonts w:ascii="Times New Roman"/>
          <w:b w:val="false"/>
          <w:i w:val="false"/>
          <w:color w:val="000000"/>
          <w:sz w:val="28"/>
        </w:rPr>
        <w:t>
      9) обеспечение в виде высоколиквидных ценных бумаг – 0,95;</w:t>
      </w:r>
    </w:p>
    <w:bookmarkEnd w:id="292"/>
    <w:bookmarkStart w:name="z322" w:id="293"/>
    <w:p>
      <w:pPr>
        <w:spacing w:after="0"/>
        <w:ind w:left="0"/>
        <w:jc w:val="both"/>
      </w:pPr>
      <w:r>
        <w:rPr>
          <w:rFonts w:ascii="Times New Roman"/>
          <w:b w:val="false"/>
          <w:i w:val="false"/>
          <w:color w:val="000000"/>
          <w:sz w:val="28"/>
        </w:rPr>
        <w:t>
      10) обеспечение в виде гарантий, выданных банком второго уровня, юридическим лицом, имеющим рейтинг не ниже суверенного рейтинга Республики Казахстан рейтингового агентства Standard &amp; Poor's (Стандард энд Пурс) или рейтинг аналогичного уровня одного из других рейтинговых агентств; субъектом квазигосударственного сектора – 1;</w:t>
      </w:r>
    </w:p>
    <w:bookmarkEnd w:id="293"/>
    <w:bookmarkStart w:name="z323" w:id="294"/>
    <w:p>
      <w:pPr>
        <w:spacing w:after="0"/>
        <w:ind w:left="0"/>
        <w:jc w:val="both"/>
      </w:pPr>
      <w:r>
        <w:rPr>
          <w:rFonts w:ascii="Times New Roman"/>
          <w:b w:val="false"/>
          <w:i w:val="false"/>
          <w:color w:val="000000"/>
          <w:sz w:val="28"/>
        </w:rPr>
        <w:t>
      11) обеспечение в виде денег – 1;</w:t>
      </w:r>
    </w:p>
    <w:bookmarkEnd w:id="294"/>
    <w:bookmarkStart w:name="z324" w:id="295"/>
    <w:p>
      <w:pPr>
        <w:spacing w:after="0"/>
        <w:ind w:left="0"/>
        <w:jc w:val="both"/>
      </w:pPr>
      <w:r>
        <w:rPr>
          <w:rFonts w:ascii="Times New Roman"/>
          <w:b w:val="false"/>
          <w:i w:val="false"/>
          <w:color w:val="000000"/>
          <w:sz w:val="28"/>
        </w:rPr>
        <w:t>
      12) обеспечение в виде договоров страхования, содержащих пункты о безусловном и безотзывном исполнении обязательств по страховой выплате, заключенных с национальной компанией, осуществляющей функции по поддержке экспорта, и имеющей государственную гарантию Правительства Республики Казахстан – 1;</w:t>
      </w:r>
    </w:p>
    <w:bookmarkEnd w:id="295"/>
    <w:bookmarkStart w:name="z325" w:id="296"/>
    <w:p>
      <w:pPr>
        <w:spacing w:after="0"/>
        <w:ind w:left="0"/>
        <w:jc w:val="both"/>
      </w:pPr>
      <w:r>
        <w:rPr>
          <w:rFonts w:ascii="Times New Roman"/>
          <w:b w:val="false"/>
          <w:i w:val="false"/>
          <w:color w:val="000000"/>
          <w:sz w:val="28"/>
        </w:rPr>
        <w:t xml:space="preserve">
      13) обеспечение в виде прав требований по зерновым распискам, условия которых предусмотрены </w:t>
      </w:r>
      <w:r>
        <w:rPr>
          <w:rFonts w:ascii="Times New Roman"/>
          <w:b w:val="false"/>
          <w:i w:val="false"/>
          <w:color w:val="000000"/>
          <w:sz w:val="28"/>
        </w:rPr>
        <w:t>Постановлением № 170 – 0,5</w:t>
      </w:r>
      <w:r>
        <w:rPr>
          <w:rFonts w:ascii="Times New Roman"/>
          <w:b w:val="false"/>
          <w:i w:val="false"/>
          <w:color w:val="000000"/>
          <w:sz w:val="28"/>
        </w:rPr>
        <w:t>.</w:t>
      </w:r>
    </w:p>
    <w:bookmarkEnd w:id="296"/>
    <w:bookmarkStart w:name="z326" w:id="297"/>
    <w:p>
      <w:pPr>
        <w:spacing w:after="0"/>
        <w:ind w:left="0"/>
        <w:jc w:val="both"/>
      </w:pPr>
      <w:r>
        <w:rPr>
          <w:rFonts w:ascii="Times New Roman"/>
          <w:b w:val="false"/>
          <w:i w:val="false"/>
          <w:color w:val="000000"/>
          <w:sz w:val="28"/>
        </w:rPr>
        <w:t>
      По иным видам обеспечения, не указанным в части первой настоящего пункта, по которым отсутствует подтверждаемая информация о реализации залогового имущества за период не менее двух лет, допускается применение финансовой организацией при расчете ожидаемых кредитных убытков коэффициентов ликвидности к стоимости обеспечения, предусмотренных Методикой расчета провизий (резервов), но не более 0,5. По видам обеспечения, не предусмотренным в Методике расчета провизий (резервов), применяется коэффициент ликвидности равный нулю.".</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 xml:space="preserve"> актов Республики Казахстан по вопросам</w:t>
            </w:r>
            <w:r>
              <w:br/>
            </w:r>
            <w:r>
              <w:rPr>
                <w:rFonts w:ascii="Times New Roman"/>
                <w:b w:val="false"/>
                <w:i w:val="false"/>
                <w:color w:val="000000"/>
                <w:sz w:val="20"/>
              </w:rPr>
              <w:t xml:space="preserve">регулирования финансового рынка, </w:t>
            </w:r>
            <w:r>
              <w:br/>
            </w:r>
            <w:r>
              <w:rPr>
                <w:rFonts w:ascii="Times New Roman"/>
                <w:b w:val="false"/>
                <w:i w:val="false"/>
                <w:color w:val="000000"/>
                <w:sz w:val="20"/>
              </w:rPr>
              <w:t>в которые вносятся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bookmarkStart w:name="z329" w:id="298"/>
    <w:p>
      <w:pPr>
        <w:spacing w:after="0"/>
        <w:ind w:left="0"/>
        <w:jc w:val="left"/>
      </w:pPr>
      <w:r>
        <w:rPr>
          <w:rFonts w:ascii="Times New Roman"/>
          <w:b/>
          <w:i w:val="false"/>
          <w:color w:val="000000"/>
        </w:rPr>
        <w:t xml:space="preserve"> Таблица активов банка, взвешенных по степени кредитного риска вложений</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с суверенным рейтингом не ниже "AA-"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с рейтингом не ниже "AA-"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 по налогам и другим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"Фонд национального благосостояния "Самрук-Қазына"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исламской специальной финансовой компанией, созданной оригинатором-национальным холдингом, национальным управляющим холдингом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иностранных государств, суверенный рейтинг которых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выпущенные акционерными обществами "Фонд национального благосостояния "Самрук-Қазына", "Национальный управляющий холдинг "Байтерек", "Фонд проблемных кредитов", ценные бумаги, выпущенные акционерным обществом "Банк Развития Казахстана"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рынке ценных бумаг",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"AA-"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Республики Казахстан, выпущенные исламской специальной финансовой компанией, созданной оригинатором-юридическим лицом, 100 (сто) процентов голосующих акций (долей участия) которых принадлежат национальному управляющему холдингу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от "ВВВ-" до "ВВ+" (включительно) агентства Standard &amp; Poor's(Стандард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53, 57 и 58 настоящей таблицы),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53, 57 и 58 настоящей таблицы),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9"/>
          <w:p>
            <w:pPr>
              <w:spacing w:after="20"/>
              <w:ind w:left="20"/>
              <w:jc w:val="both"/>
            </w:pPr>
            <w:r>
              <w:rPr>
                <w:rFonts w:ascii="Times New Roman"/>
                <w:b w:val="false"/>
                <w:i w:val="false"/>
                <w:color w:val="000000"/>
                <w:sz w:val="20"/>
              </w:rPr>
              <w:t xml:space="preserve">
 Займы, предоставленные субъектам, отнесенным к малому или среднему предпринимательству, согласно </w:t>
            </w:r>
            <w:r>
              <w:rPr>
                <w:rFonts w:ascii="Times New Roman"/>
                <w:b w:val="false"/>
                <w:i w:val="false"/>
                <w:color w:val="000000"/>
                <w:sz w:val="20"/>
              </w:rPr>
              <w:t>Предпринимательскому кодексу</w:t>
            </w:r>
            <w:r>
              <w:rPr>
                <w:rFonts w:ascii="Times New Roman"/>
                <w:b w:val="false"/>
                <w:i w:val="false"/>
                <w:color w:val="000000"/>
                <w:sz w:val="20"/>
              </w:rPr>
              <w:t xml:space="preserve"> Республики Казахстан, соответствующие следующим критериям:</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1) сумма займа не превышает 500 (пятьсот) миллионов тенге или 0,2 (ноль целых две десятых) процента от собственного капитала;</w:t>
            </w:r>
          </w:p>
          <w:p>
            <w:pPr>
              <w:spacing w:after="20"/>
              <w:ind w:left="20"/>
              <w:jc w:val="both"/>
            </w:pPr>
            <w:r>
              <w:rPr>
                <w:rFonts w:ascii="Times New Roman"/>
                <w:b w:val="false"/>
                <w:i w:val="false"/>
                <w:color w:val="000000"/>
                <w:sz w:val="20"/>
              </w:rPr>
              <w:t>
2) валюта займа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0"/>
          <w:p>
            <w:pPr>
              <w:spacing w:after="20"/>
              <w:ind w:left="20"/>
              <w:jc w:val="both"/>
            </w:pPr>
            <w:r>
              <w:rPr>
                <w:rFonts w:ascii="Times New Roman"/>
                <w:b w:val="false"/>
                <w:i w:val="false"/>
                <w:color w:val="000000"/>
                <w:sz w:val="20"/>
              </w:rPr>
              <w:t>
с 1 января 2022 года по 31 декабря 2023 года – 50</w:t>
            </w:r>
          </w:p>
          <w:bookmarkEnd w:id="300"/>
          <w:p>
            <w:pPr>
              <w:spacing w:after="20"/>
              <w:ind w:left="20"/>
              <w:jc w:val="both"/>
            </w:pPr>
            <w:r>
              <w:rPr>
                <w:rFonts w:ascii="Times New Roman"/>
                <w:b w:val="false"/>
                <w:i w:val="false"/>
                <w:color w:val="000000"/>
                <w:sz w:val="20"/>
              </w:rPr>
              <w:t>
с 1 января 2024 года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1"/>
          <w:p>
            <w:pPr>
              <w:spacing w:after="20"/>
              <w:ind w:left="20"/>
              <w:jc w:val="both"/>
            </w:pPr>
            <w:r>
              <w:rPr>
                <w:rFonts w:ascii="Times New Roman"/>
                <w:b w:val="false"/>
                <w:i w:val="false"/>
                <w:color w:val="000000"/>
                <w:sz w:val="20"/>
              </w:rPr>
              <w:t xml:space="preserve">
 Ценные бумаги, выпущенные субъектами, отнесенными к малому или среднему предпринимательству согласно </w:t>
            </w:r>
            <w:r>
              <w:rPr>
                <w:rFonts w:ascii="Times New Roman"/>
                <w:b w:val="false"/>
                <w:i w:val="false"/>
                <w:color w:val="000000"/>
                <w:sz w:val="20"/>
              </w:rPr>
              <w:t>Предпринимательскому кодексу</w:t>
            </w:r>
            <w:r>
              <w:rPr>
                <w:rFonts w:ascii="Times New Roman"/>
                <w:b w:val="false"/>
                <w:i w:val="false"/>
                <w:color w:val="000000"/>
                <w:sz w:val="20"/>
              </w:rPr>
              <w:t xml:space="preserve"> Республики Казахстан, включенные в сектор "Долговые ценные бумаги" площадки "Основная" либо "Альтернативная" официального списка акционерного общества "Казахстанская фондовая биржа",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ценных бумаг, и соответствующие следующим критериям:</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1) объем инвестиций в один выпуск ценных бумаг эмитента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выпуска ценных бумаг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 до "В-" агентства Standard &amp; Poor's (Стандард энд Пурс)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организациям-резидентам Республики Казахстан, имеющим рейтинг ниже "A-"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организациям-резидентам Республики Казахстан, имеющим долговой рейтинг ниже "A-"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долговой рейтинг от "ВВВ+" до "ВВ-" агентства Standard &amp; Poor's (Стандард энд Пурс)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физическим лицам, возникшие до 1 января 2016 года, в том числе потребительские кредиты, за исключением отнесенных к III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или банку-нерезиденту, имеющему долговой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53, 57 и 58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2"/>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по 31 декабря 2019 года, в том числе потребительские займы, соответствующие одному из следующих критериев, рассчитываемых банком:</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2017 года по 31 декабря 2019 года ежемесячно при мониторинге займов: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уровень коэффициента долговой нагрузки заемщика, рассчитанного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ежемесячном мониторинге займов отсутствует информация для расчета, указанная в подпунктах 1) или 2) настоящей строки.</w:t>
            </w:r>
          </w:p>
          <w:p>
            <w:pPr>
              <w:spacing w:after="20"/>
              <w:ind w:left="20"/>
              <w:jc w:val="both"/>
            </w:pPr>
            <w:r>
              <w:rPr>
                <w:rFonts w:ascii="Times New Roman"/>
                <w:b w:val="false"/>
                <w:i w:val="false"/>
                <w:color w:val="000000"/>
                <w:sz w:val="20"/>
              </w:rPr>
              <w:t>
В случае отсутствия у банка информации, предусмотренной в подпунктах 1) и (или) 2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строке 57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 до "В-" агентства Standard &amp; Poor's (Стандард энд Пурс)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резидентами Республики Казахстан, имеющими рейтинг ниже "A-" агентства Standard &amp; Poor's (Стандард энд Пурс)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по справедливой стоимости, в части акций (долей участия в уставном капитале), за исключением инвестиций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пункте 10 Нормативов, и суммы, подлежащей к вычету из основного капитала, указанной в абзацах третьем, четвертом и пятом </w:t>
            </w:r>
            <w:r>
              <w:rPr>
                <w:rFonts w:ascii="Times New Roman"/>
                <w:b w:val="false"/>
                <w:i w:val="false"/>
                <w:color w:val="000000"/>
                <w:sz w:val="20"/>
              </w:rPr>
              <w:t>пункта 8</w:t>
            </w:r>
            <w:r>
              <w:rPr>
                <w:rFonts w:ascii="Times New Roman"/>
                <w:b w:val="false"/>
                <w:i w:val="false"/>
                <w:color w:val="000000"/>
                <w:sz w:val="20"/>
              </w:rPr>
              <w:t xml:space="preserve">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акции (доли участия в уставном капитале), не превышающие 15 (пятнадцати)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акции (доли участия в уставном капитале), превышающие 15 (пятнадцать)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организациям-нерезидентам Республики Казахстан, имеющим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организациям-нерезидентам Республики Казахстан, имеющим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3"/>
          <w:p>
            <w:pPr>
              <w:spacing w:after="20"/>
              <w:ind w:left="20"/>
              <w:jc w:val="both"/>
            </w:pPr>
            <w:r>
              <w:rPr>
                <w:rFonts w:ascii="Times New Roman"/>
                <w:b w:val="false"/>
                <w:i w:val="false"/>
                <w:color w:val="000000"/>
                <w:sz w:val="20"/>
              </w:rPr>
              <w:t>
Требования к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1) Соединенные Штаты Aмерики (только в части территорий Aмериканских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Княжество Aндорра;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Aнтигуа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Aрабские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Китайская Народная Республика (только в части территорий специальных административных районов Aомынь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20)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Aруба и зависимых территорий Aнтильских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Aнгилья;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центральными правительствами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организациями-нерезидентами Республики Казахстан, имеющими рейтинг ниже "ВВ-" агентства Standard &amp; Poor’s (Стандард энд Пурс)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04"/>
          <w:p>
            <w:pPr>
              <w:spacing w:after="20"/>
              <w:ind w:left="20"/>
              <w:jc w:val="both"/>
            </w:pPr>
            <w:r>
              <w:rPr>
                <w:rFonts w:ascii="Times New Roman"/>
                <w:b w:val="false"/>
                <w:i w:val="false"/>
                <w:color w:val="000000"/>
                <w:sz w:val="20"/>
              </w:rPr>
              <w:t>
Исламские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1) Соединенные Штаты Aмерики (только в части территорий Aмериканских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Княжество Aндорра;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Aнтигуа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Aрабские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Китайская Народная Республика (только в части территорий специальных административных районов Aомынь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20)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Aруба и зависимых территорий Aнтильских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Aнгилья;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 банка,</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bookmarkStart w:name="z449" w:id="305"/>
    <w:p>
      <w:pPr>
        <w:spacing w:after="0"/>
        <w:ind w:left="0"/>
        <w:jc w:val="left"/>
      </w:pPr>
      <w:r>
        <w:rPr>
          <w:rFonts w:ascii="Times New Roman"/>
          <w:b/>
          <w:i w:val="false"/>
          <w:color w:val="000000"/>
        </w:rPr>
        <w:t xml:space="preserve"> Пояснения к расчету активов банка, подлежащих взвешиванию по степени кредитного риска вложений</w:t>
      </w:r>
    </w:p>
    <w:bookmarkEnd w:id="305"/>
    <w:bookmarkStart w:name="z450" w:id="306"/>
    <w:p>
      <w:pPr>
        <w:spacing w:after="0"/>
        <w:ind w:left="0"/>
        <w:jc w:val="both"/>
      </w:pPr>
      <w:r>
        <w:rPr>
          <w:rFonts w:ascii="Times New Roman"/>
          <w:b w:val="false"/>
          <w:i w:val="false"/>
          <w:color w:val="000000"/>
          <w:sz w:val="28"/>
        </w:rPr>
        <w:t>
      1. Вклады, дебиторская задолженность, приобретенные исламские ценные бумаги, коммерческие кредиты при финансировании торговой деятельности в качестве торгового посредника, по которым у банка имеется обеспечение (в виде активов, указанных в строках 1, 2, 3, 11, 12 и 13 Таблицы активов банка, взвешенных по степени кредитного риска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bookmarkEnd w:id="306"/>
    <w:bookmarkStart w:name="z451" w:id="307"/>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11, 12 и 13 Таблицы) равняется:</w:t>
      </w:r>
    </w:p>
    <w:bookmarkEnd w:id="307"/>
    <w:bookmarkStart w:name="z452" w:id="308"/>
    <w:p>
      <w:pPr>
        <w:spacing w:after="0"/>
        <w:ind w:left="0"/>
        <w:jc w:val="both"/>
      </w:pPr>
      <w:r>
        <w:rPr>
          <w:rFonts w:ascii="Times New Roman"/>
          <w:b w:val="false"/>
          <w:i w:val="false"/>
          <w:color w:val="000000"/>
          <w:sz w:val="28"/>
        </w:rPr>
        <w:t>
      100 (ста) процентам суммы вкладов, в том числе в данном банке, предоставленных в качестве обеспечения;</w:t>
      </w:r>
    </w:p>
    <w:bookmarkEnd w:id="308"/>
    <w:bookmarkStart w:name="z453" w:id="309"/>
    <w:p>
      <w:pPr>
        <w:spacing w:after="0"/>
        <w:ind w:left="0"/>
        <w:jc w:val="both"/>
      </w:pPr>
      <w:r>
        <w:rPr>
          <w:rFonts w:ascii="Times New Roman"/>
          <w:b w:val="false"/>
          <w:i w:val="false"/>
          <w:color w:val="000000"/>
          <w:sz w:val="28"/>
        </w:rPr>
        <w:t>
      95 (девяносто пяти) процентам рыночной стоимости исламских ценных бумаг, переданных в обеспечение;</w:t>
      </w:r>
    </w:p>
    <w:bookmarkEnd w:id="309"/>
    <w:bookmarkStart w:name="z454" w:id="310"/>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310"/>
    <w:bookmarkStart w:name="z455" w:id="311"/>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End w:id="311"/>
    <w:bookmarkStart w:name="z456" w:id="312"/>
    <w:p>
      <w:pPr>
        <w:spacing w:after="0"/>
        <w:ind w:left="0"/>
        <w:jc w:val="both"/>
      </w:pPr>
      <w:r>
        <w:rPr>
          <w:rFonts w:ascii="Times New Roman"/>
          <w:b w:val="false"/>
          <w:i w:val="false"/>
          <w:color w:val="000000"/>
          <w:sz w:val="28"/>
        </w:rPr>
        <w:t>
      2. Займы, по которым у банка имеется обеспечение в виде безотзывной и безусловной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гарантий или резервных аккредитивов, выпущенных в соответствии с Международной практикой резервных аккредитивов (International Standby Practices, ISP98) или Унифицированными правилами для гарантий по требованию (Uniform Rules for Demand Guarantees, URDG758), банков-нерезидентов Республики Казахстан,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 сумма которых покрывает не менее 50 (пятидесяти) процентов объема указанных займов, включаются в расчет активов, взвешенных по степени риска за минусом скорректированной стоимости обеспечения.</w:t>
      </w:r>
    </w:p>
    <w:bookmarkEnd w:id="312"/>
    <w:bookmarkStart w:name="z457" w:id="313"/>
    <w:p>
      <w:pPr>
        <w:spacing w:after="0"/>
        <w:ind w:left="0"/>
        <w:jc w:val="both"/>
      </w:pPr>
      <w:r>
        <w:rPr>
          <w:rFonts w:ascii="Times New Roman"/>
          <w:b w:val="false"/>
          <w:i w:val="false"/>
          <w:color w:val="000000"/>
          <w:sz w:val="28"/>
        </w:rPr>
        <w:t>
      Скорректированная стоимость обеспечения в виде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гарантии или резервных аккредитивов, выпущенных в соответствии с Международной практикой резервных аккредитивов (International Standby Practices, ISP98) или Унифицированными правилами для гарантий по требованию (Uniform Rules for Demand Guarantees, URDG758), банков-нерезидентов Республики Казахстан,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 равняется 95 (девяноста пяти) процентам суммы гарантии, договора страхования.</w:t>
      </w:r>
    </w:p>
    <w:bookmarkEnd w:id="313"/>
    <w:bookmarkStart w:name="z458" w:id="314"/>
    <w:p>
      <w:pPr>
        <w:spacing w:after="0"/>
        <w:ind w:left="0"/>
        <w:jc w:val="both"/>
      </w:pPr>
      <w:r>
        <w:rPr>
          <w:rFonts w:ascii="Times New Roman"/>
          <w:b w:val="false"/>
          <w:i w:val="false"/>
          <w:color w:val="000000"/>
          <w:sz w:val="28"/>
        </w:rPr>
        <w:t>
      3. Вклады, дебиторская задолженность, приобретенные исламские ценные бумаги, коммерческие кредиты при финансировании торговой деятельности в качестве торгового посредника,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исламских ценных бумаг, займов, инвестиции, не включенных в расчет инвестиций банка) по степени риска должника.</w:t>
      </w:r>
    </w:p>
    <w:bookmarkEnd w:id="314"/>
    <w:bookmarkStart w:name="z459" w:id="315"/>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исламских ценных бумаг, коммерческих кредитов при финансировании торговой деятельности в качестве торгового посредника,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bookmarkEnd w:id="315"/>
    <w:bookmarkStart w:name="z460" w:id="316"/>
    <w:p>
      <w:pPr>
        <w:spacing w:after="0"/>
        <w:ind w:left="0"/>
        <w:jc w:val="both"/>
      </w:pPr>
      <w:r>
        <w:rPr>
          <w:rFonts w:ascii="Times New Roman"/>
          <w:b w:val="false"/>
          <w:i w:val="false"/>
          <w:color w:val="000000"/>
          <w:sz w:val="28"/>
        </w:rPr>
        <w:t xml:space="preserve">
      4. Вклады, дебиторская задолженность, приобретенные исламские ценные бумаги и коммерческие кредиты при финансировании торговой деятельности в качестве торгового посредника,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настоящих Пояснений, предоставленные нерезидентам Республики Казахстан:</w:t>
      </w:r>
    </w:p>
    <w:bookmarkEnd w:id="316"/>
    <w:bookmarkStart w:name="z461" w:id="317"/>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w:t>
      </w:r>
    </w:p>
    <w:bookmarkEnd w:id="317"/>
    <w:bookmarkStart w:name="z462" w:id="318"/>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офшорной зоны;</w:t>
      </w:r>
    </w:p>
    <w:bookmarkEnd w:id="318"/>
    <w:bookmarkStart w:name="z463" w:id="319"/>
    <w:p>
      <w:pPr>
        <w:spacing w:after="0"/>
        <w:ind w:left="0"/>
        <w:jc w:val="both"/>
      </w:pPr>
      <w:r>
        <w:rPr>
          <w:rFonts w:ascii="Times New Roman"/>
          <w:b w:val="false"/>
          <w:i w:val="false"/>
          <w:color w:val="000000"/>
          <w:sz w:val="28"/>
        </w:rPr>
        <w:t>
      3) являющимся гражданами офшорных зон;</w:t>
      </w:r>
    </w:p>
    <w:bookmarkEnd w:id="319"/>
    <w:bookmarkStart w:name="z464" w:id="320"/>
    <w:p>
      <w:pPr>
        <w:spacing w:after="0"/>
        <w:ind w:left="0"/>
        <w:jc w:val="both"/>
      </w:pPr>
      <w:r>
        <w:rPr>
          <w:rFonts w:ascii="Times New Roman"/>
          <w:b w:val="false"/>
          <w:i w:val="false"/>
          <w:color w:val="000000"/>
          <w:sz w:val="28"/>
        </w:rPr>
        <w:t xml:space="preserve">
      взвешиваются по степени риска согласно Таблице, независимо от наличия обеспечения,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настоящих Пояснений.</w:t>
      </w:r>
    </w:p>
    <w:bookmarkEnd w:id="320"/>
    <w:bookmarkStart w:name="z465" w:id="321"/>
    <w:p>
      <w:pPr>
        <w:spacing w:after="0"/>
        <w:ind w:left="0"/>
        <w:jc w:val="both"/>
      </w:pPr>
      <w:r>
        <w:rPr>
          <w:rFonts w:ascii="Times New Roman"/>
          <w:b w:val="false"/>
          <w:i w:val="false"/>
          <w:color w:val="000000"/>
          <w:sz w:val="28"/>
        </w:rPr>
        <w:t>
      5. Вклады, дебиторская задолженность, приобретенные исламские ценные бумаги и коммерческие кредиты при финансировании торговой деятельности в качестве торгового посредника, указанные в пункте 1 настоящих Пояснений, предоставленные нерезидентам Республики Казахстан:</w:t>
      </w:r>
    </w:p>
    <w:bookmarkEnd w:id="321"/>
    <w:bookmarkStart w:name="z466" w:id="322"/>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 но имеющим рейтинг не ниже "AA-" агентства Standard &amp; Poor’s (Стандард энд Пурс) или рейтинг аналогичного уровня одного из других рейтинговых агентств, или соответствующую гарантию головной организации, рейтинг которой не ниже указанного уровня, в обеспечение всей суммы обязательств;</w:t>
      </w:r>
    </w:p>
    <w:bookmarkEnd w:id="322"/>
    <w:bookmarkStart w:name="z467" w:id="323"/>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офшорной зоны, но имеющему рейтинг не ниже указанного уровня или соответствующую гарантию головной организации,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офшорных зон;</w:t>
      </w:r>
    </w:p>
    <w:bookmarkEnd w:id="323"/>
    <w:bookmarkStart w:name="z468" w:id="324"/>
    <w:p>
      <w:pPr>
        <w:spacing w:after="0"/>
        <w:ind w:left="0"/>
        <w:jc w:val="both"/>
      </w:pPr>
      <w:r>
        <w:rPr>
          <w:rFonts w:ascii="Times New Roman"/>
          <w:b w:val="false"/>
          <w:i w:val="false"/>
          <w:color w:val="000000"/>
          <w:sz w:val="28"/>
        </w:rPr>
        <w:t>
      взвешиваются по нулевой степени риска.</w:t>
      </w:r>
    </w:p>
    <w:bookmarkEnd w:id="324"/>
    <w:bookmarkStart w:name="z469" w:id="325"/>
    <w:p>
      <w:pPr>
        <w:spacing w:after="0"/>
        <w:ind w:left="0"/>
        <w:jc w:val="both"/>
      </w:pPr>
      <w:r>
        <w:rPr>
          <w:rFonts w:ascii="Times New Roman"/>
          <w:b w:val="false"/>
          <w:i w:val="false"/>
          <w:color w:val="000000"/>
          <w:sz w:val="28"/>
        </w:rPr>
        <w:t>
      6. Для целей расчета активов банка, взвешенных по степени риска вложений:</w:t>
      </w:r>
    </w:p>
    <w:bookmarkEnd w:id="325"/>
    <w:bookmarkStart w:name="z470" w:id="326"/>
    <w:p>
      <w:pPr>
        <w:spacing w:after="0"/>
        <w:ind w:left="0"/>
        <w:jc w:val="both"/>
      </w:pP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bookmarkEnd w:id="326"/>
    <w:bookmarkStart w:name="z471" w:id="327"/>
    <w:p>
      <w:pPr>
        <w:spacing w:after="0"/>
        <w:ind w:left="0"/>
        <w:jc w:val="both"/>
      </w:pPr>
      <w:r>
        <w:rPr>
          <w:rFonts w:ascii="Times New Roman"/>
          <w:b w:val="false"/>
          <w:i w:val="false"/>
          <w:color w:val="000000"/>
          <w:sz w:val="28"/>
        </w:rPr>
        <w:t>
      под потребительским кредитом понимается коммерческий кредит при финансировании торговой деятельности в качестве торгового посредника, предоставленный физическим лицам на приобретение товаров, работ и услуг, не связанных с осуществлением предпринимательской деятельности.</w:t>
      </w:r>
    </w:p>
    <w:bookmarkEnd w:id="327"/>
    <w:bookmarkStart w:name="z472" w:id="328"/>
    <w:p>
      <w:pPr>
        <w:spacing w:after="0"/>
        <w:ind w:left="0"/>
        <w:jc w:val="both"/>
      </w:pPr>
      <w:r>
        <w:rPr>
          <w:rFonts w:ascii="Times New Roman"/>
          <w:b w:val="false"/>
          <w:i w:val="false"/>
          <w:color w:val="000000"/>
          <w:sz w:val="28"/>
        </w:rPr>
        <w:t>
      7. Если исламская ценная бумага имеет специальный рейтинг выпуска, то при взвешивании активов банка по степени риска необходимо учитывать рейтинг ценной бумаги.</w:t>
      </w:r>
    </w:p>
    <w:bookmarkEnd w:id="328"/>
    <w:bookmarkStart w:name="z473" w:id="329"/>
    <w:p>
      <w:pPr>
        <w:spacing w:after="0"/>
        <w:ind w:left="0"/>
        <w:jc w:val="both"/>
      </w:pPr>
      <w:r>
        <w:rPr>
          <w:rFonts w:ascii="Times New Roman"/>
          <w:b w:val="false"/>
          <w:i w:val="false"/>
          <w:color w:val="000000"/>
          <w:sz w:val="28"/>
        </w:rPr>
        <w:t>
      8. Ценные бумаги, являющиеся предметом операции "обратного репо", заключенной с участием центрального контрагента, взвешиваются по нулевой степени риска.</w:t>
      </w:r>
    </w:p>
    <w:bookmarkEnd w:id="329"/>
    <w:bookmarkStart w:name="z474" w:id="330"/>
    <w:p>
      <w:pPr>
        <w:spacing w:after="0"/>
        <w:ind w:left="0"/>
        <w:jc w:val="both"/>
      </w:pPr>
      <w:r>
        <w:rPr>
          <w:rFonts w:ascii="Times New Roman"/>
          <w:b w:val="false"/>
          <w:i w:val="false"/>
          <w:color w:val="000000"/>
          <w:sz w:val="28"/>
        </w:rPr>
        <w:t>
      9. В период с 21 февраля 2022 года по 30 сентября 2022 года включительно активы в виде требований по открытым корреспондентским счетам к банкам-нерезидентам Республики Казахстан, вкладов в организациях-нерезидентах Республики Казахстан, займов, предоставленных организациям-нерезидентам Республики Казахстан, ценных бумаг иностранных эмитентов, долговой или суверенный рейтинг которых был понижен по причине введения санкционных ограничений со стороны Соединенных Штатов Америки и стран Европейского Союза, включаются в расчет активов, взвешиваемых по степени кредитного риска в соответствии с Таблицей, на основании долговых или суверенных рейтингов присвоенных им агентством Standard &amp; Poor's (Стандард энд Пурс) или одним из других рейтинговых агентств по состоянию на 1 февраля 2022 года, с повышением равными долями в течение последовательных 6 (шести) месяцев степени кредитного риска до категории активов в соответствии с Таблицей с учетом пересмотренных долговых или суверенных рейтингов.</w:t>
      </w:r>
    </w:p>
    <w:bookmarkEnd w:id="330"/>
    <w:bookmarkStart w:name="z475" w:id="331"/>
    <w:p>
      <w:pPr>
        <w:spacing w:after="0"/>
        <w:ind w:left="0"/>
        <w:jc w:val="both"/>
      </w:pPr>
      <w:r>
        <w:rPr>
          <w:rFonts w:ascii="Times New Roman"/>
          <w:b w:val="false"/>
          <w:i w:val="false"/>
          <w:color w:val="000000"/>
          <w:sz w:val="28"/>
        </w:rPr>
        <w:t xml:space="preserve">
      10. Активы, включенные в расчет активов, условных и возможных требований и обязательств с учетом рыночного риска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331"/>
    <w:bookmarkStart w:name="z476" w:id="332"/>
    <w:p>
      <w:pPr>
        <w:spacing w:after="0"/>
        <w:ind w:left="0"/>
        <w:jc w:val="both"/>
      </w:pPr>
      <w:r>
        <w:rPr>
          <w:rFonts w:ascii="Times New Roman"/>
          <w:b w:val="false"/>
          <w:i w:val="false"/>
          <w:color w:val="000000"/>
          <w:sz w:val="28"/>
        </w:rPr>
        <w:t>
      11. Для целей расчета активов банка, взвешенных по степени риска вложений, под необеспеченным потребительским займом понимается потребительский заем, за исключением займов, обеспеченных залогом недвижимого имущества, прав требования по договорам долевого участия в жилищном строительстве, иным договорам, предметом которых является приобретение недвижимого имущества, займов, обеспечением по которым выступает автотранспорт, займов, обеспечением по которым выступают деньги, размещенные в банке в соответствии с договором банковского вклада или договором залога денег, полностью покрывающие сумму выдаваемого займа, займов, выдаваемых в рамках системы образовательного кредитования, и займов, выдаваемых в рамках системы жилищных строительных сбережений.</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Перечню нормативных правовых </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регулирования финансового рынка,</w:t>
            </w:r>
            <w:r>
              <w:br/>
            </w:r>
            <w:r>
              <w:rPr>
                <w:rFonts w:ascii="Times New Roman"/>
                <w:b w:val="false"/>
                <w:i w:val="false"/>
                <w:color w:val="000000"/>
                <w:sz w:val="20"/>
              </w:rPr>
              <w:t xml:space="preserve"> в которые вносятся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 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размеру капитала банка</w:t>
            </w:r>
          </w:p>
        </w:tc>
      </w:tr>
    </w:tbl>
    <w:bookmarkStart w:name="z479" w:id="333"/>
    <w:p>
      <w:pPr>
        <w:spacing w:after="0"/>
        <w:ind w:left="0"/>
        <w:jc w:val="left"/>
      </w:pPr>
      <w:r>
        <w:rPr>
          <w:rFonts w:ascii="Times New Roman"/>
          <w:b/>
          <w:i w:val="false"/>
          <w:color w:val="000000"/>
        </w:rPr>
        <w:t xml:space="preserve"> Критерии для классификации инструментов в составе капитала банка</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представляют собой требования, которые удовлетворяются в последнюю очередь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выпущены и оплачены (за минусом выкупленных)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выпущены и оплачены (за минусом выкупленных)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имеют право требования на оставшееся имущество пропорционально количеству принадлежащих им акций, после удовлетворения приоритетных требований с учетом требований законодательства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бессрочные финансовые инструменты удовлетворяются в восьмой очереди до требований акционеров - собственников простых акций, до удовлетворения требований по необеспеченным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необеспеченное обязательство удовлетворяется в восьмой очереди до требований акционеров - собственников простых акций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является бессрочным и не подлежит выплате, за исключением случаев ликвидации банка, а также при выкупе простых акций, в случаях, предусмотренных законодательством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при выпуске инструментов не заключает договоры (не приобретает производные ценные бумаги), условиями которых (условиями выпуска которых) предусматривается право или обязанность банка выкупить или аннулировать размещенные акции банка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являются бессрочными, отсутствуют условия повышения уровня выплат (вознаграждения) и иных условий, влекущих побуждение к выкупу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 который выпущено либо получено необеспеченное обязательство, составляет не менее 5 (пяти)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осуществляется за счет чистого дохода банка (включая нераспределенную прибыль прошлых лет). При этом размер дивиденда не зависит от суммы денег, полученной при размещении акций. Не допускается начисление и выплата дивидендов в случаях, установленных законодательством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приложению 2 к Нормативам, при выполнении следующих условий: наличие положительного заключения уполномоченного органа; предоставление в качестве замены капиталом такого же или лучшего качества; 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 составе регуляторного капитала в последние 5 (пять) лет срока обращения амортизируются прямолинейным методом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условия, при которых выплата дивидендов является обязательной, и невыплата дивидендов не является случаем дефолта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 выплата номинала (через выкуп или отзыв) осуществляется с предварительного разрешения уполномоченного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условия повышения уровня выплат (вознаграждения) и отсутствуют побуждения к выкупу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осуществляется исключительно после выполнения всех обязательств по выплате дивидендов по привилегированным акциям с учетом требований законодательства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условиями выпуска бессрочных финансовых инструментов предусмотрено право исполнительного органа банка не начислять дивиденды (вознаграждение) по бессрочным финансовым инструментам в случае, если начисление дивидендов (вознаграждения)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приложению 2 к Нормативам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приложению 2 к Нормативам, при выполнении следующих условий: наличие положительного заключения уполномоченного органа; предоставление в качестве замены капиталом такого же или лучшего качества; 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инструментом капитала, который занимает первую и пропорционально наибольшую долю при появлении убытков и позволяет банку осуществлять беспрерывную деятельность не прекращая свое функционирование и не попадая под ликвидацию или банкротство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выплаты дискреционных платежей по данному инструменту не является случаем дефолта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не вправе предъявлять требование об отзыве (исполнении) необеспеченного обязательства ранее 5 (пяти) лет с момента его возникновения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оплаченная сумма признается как собственный капитал (не признается в качестве обязательства) для определения неплатежеспособности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имеют полный доступ к отмененным платежам в целях исполнения обязательств по мере наступления их срока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или лицо, связанное с банком особыми отношениями, через которое банк осуществляет контроль или существенно влияет на его деятельность, не вправе приобретать инструмент, ровно, как и банк прямо или косвенно не осуществлять финансирование покупки данного инструмента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оплаченная сумма классифицируется как капитал в соответствии с требованиями законодательства Республики Казахстан о бухгалтерском учете и финансовой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платежей не приводит к ограничениям в деятельности банка, за исключением осуществления выплаты дивидендов основным акционерам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выпущены и оплачены акционерами. При этом банкам запрещается выдача займов на приобретение собственных 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которые классифицированы как обязательства в целях бухгалтерского учета, имеют возможность поглощения убытков посредством конвертации в простые акции при заданном и заранее определенном условии (триггере) и (или) механизма списания, который распределяет убытки на инструмент в соответствии с заранее определенным условием (триггером). Списание имеет один из следующих эффектов: уменьшает права требования инструмента при ликвидации; уменьшает суммы выплаты при осуществлении отзыва инструмента частично либо полностью уменьшает выплату дивидендов (вознаграждения) по инструменту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 не обеспечены, не покрыты гарантией самого банка - эмитента или лица, связанного с банком - эмитентом особыми отношениями и не существует каких-либо гражданско-правовых договоров, которые юридически или экономически повышают приоритетность обязательств банка-эмитента по таким простым акциям относительно других кредиторов банка-эмитента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или любое другое связанное лицо, через которое банк осуществляет контроль или существенно влияет на его деятельность, не является собственником данных инструментов банка, или банк прямо или косвенно не осуществляет финансирование покупки данных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об увеличении объявленного количества простых акций принимается исключительно общим собранием акционеров, при этом размещение простых акций в рамках их объявленного количества осуществляется по решению совета директоров банка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не имеет свойств, препятствующих рекапитализации, таких как условие для выплаты эмитентом компенсации инвесторам в случае выпуска нового инструмента по более низкой цене в течение определенного периода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 и раздельно раскрыты в финансовой отчетности банка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Перечню нормативных правовых </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регулирования финансового рынка,</w:t>
            </w:r>
            <w:r>
              <w:br/>
            </w:r>
            <w:r>
              <w:rPr>
                <w:rFonts w:ascii="Times New Roman"/>
                <w:b w:val="false"/>
                <w:i w:val="false"/>
                <w:color w:val="000000"/>
                <w:sz w:val="20"/>
              </w:rPr>
              <w:t xml:space="preserve"> в которые вносятся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 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размеру капитала банка</w:t>
            </w:r>
          </w:p>
        </w:tc>
      </w:tr>
    </w:tbl>
    <w:bookmarkStart w:name="z482" w:id="334"/>
    <w:p>
      <w:pPr>
        <w:spacing w:after="0"/>
        <w:ind w:left="0"/>
        <w:jc w:val="left"/>
      </w:pPr>
      <w:r>
        <w:rPr>
          <w:rFonts w:ascii="Times New Roman"/>
          <w:b/>
          <w:i w:val="false"/>
          <w:color w:val="000000"/>
        </w:rPr>
        <w:t xml:space="preserve"> Таблица активов банка, взвешенных по степени кредитного риска вложений</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акционерному обществу "Фонд национального благосостояния "Самрук-Қазына"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иные требования к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(Стандард энд Пурс) или рейтингом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по налогам и другим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местными исполнительными органами городов Астаны,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"Банк Развития Казахстана" в соответствии с Законом Республики Казахстан "О рынке ценных бумаг", акционерными обществами "Фонд национального благосостояния "Самрук-Қазына", "Национальный управляющий холдинг "Байтерек", "Фонд проблемных кредитов", а также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юридическим лицом, осуществляющим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І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исполнительным органам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за исключением дебиторской задолженности, отнесенной к І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выпущенные местными исполнительными органами Республики Казахстан, за исключением государственных ценных бумаг, выпущенных местными исполнительными органами городов Астаны,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"ААА" до "АА-" агентства Standard &amp; Poor's (Стандард энд Пурс) или рейтинг аналогичного уровня одного из других рейтинговых агентств или рейтинговую оценку от "kzAAA" до "kzAA-"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77, 79 и 80 настоящей таблицы), соответствующие следующему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а также вознаграждения по ним, соответствующие условиям для выкупа, установленным юридическим лицом, осуществляющим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ипотечным жилищным займам, переуступленным юридическому лицу, осуществляющему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77, 79 и 80 настоящей таблицы), соответствующие следующему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77, 79 и 80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35"/>
          <w:p>
            <w:pPr>
              <w:spacing w:after="20"/>
              <w:ind w:left="20"/>
              <w:jc w:val="both"/>
            </w:pPr>
            <w:r>
              <w:rPr>
                <w:rFonts w:ascii="Times New Roman"/>
                <w:b w:val="false"/>
                <w:i w:val="false"/>
                <w:color w:val="000000"/>
                <w:sz w:val="20"/>
              </w:rPr>
              <w:t xml:space="preserve">
 Займы, предоставленные субъектам, отнесенным к малому или среднему предпринимательству согласно </w:t>
            </w:r>
            <w:r>
              <w:rPr>
                <w:rFonts w:ascii="Times New Roman"/>
                <w:b w:val="false"/>
                <w:i w:val="false"/>
                <w:color w:val="000000"/>
                <w:sz w:val="20"/>
              </w:rPr>
              <w:t>Предпринимательскому кодексу</w:t>
            </w:r>
            <w:r>
              <w:rPr>
                <w:rFonts w:ascii="Times New Roman"/>
                <w:b w:val="false"/>
                <w:i w:val="false"/>
                <w:color w:val="000000"/>
                <w:sz w:val="20"/>
              </w:rPr>
              <w:t xml:space="preserve"> Республики Казахстан, соответствующие следующим критериям:</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1) сумма займа не превышает 500 (пятьсот) миллионов тенге или 0,2 (ноль целых две десятых) процента от собственного капитала;</w:t>
            </w:r>
          </w:p>
          <w:p>
            <w:pPr>
              <w:spacing w:after="20"/>
              <w:ind w:left="20"/>
              <w:jc w:val="both"/>
            </w:pPr>
            <w:r>
              <w:rPr>
                <w:rFonts w:ascii="Times New Roman"/>
                <w:b w:val="false"/>
                <w:i w:val="false"/>
                <w:color w:val="000000"/>
                <w:sz w:val="20"/>
              </w:rPr>
              <w:t>
2) валюта займа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36"/>
          <w:p>
            <w:pPr>
              <w:spacing w:after="20"/>
              <w:ind w:left="20"/>
              <w:jc w:val="both"/>
            </w:pPr>
            <w:r>
              <w:rPr>
                <w:rFonts w:ascii="Times New Roman"/>
                <w:b w:val="false"/>
                <w:i w:val="false"/>
                <w:color w:val="000000"/>
                <w:sz w:val="20"/>
              </w:rPr>
              <w:t>
с 1 января 2022 года по 31 декабря 2023 года – 50</w:t>
            </w:r>
          </w:p>
          <w:bookmarkEnd w:id="336"/>
          <w:p>
            <w:pPr>
              <w:spacing w:after="20"/>
              <w:ind w:left="20"/>
              <w:jc w:val="both"/>
            </w:pPr>
            <w:r>
              <w:rPr>
                <w:rFonts w:ascii="Times New Roman"/>
                <w:b w:val="false"/>
                <w:i w:val="false"/>
                <w:color w:val="000000"/>
                <w:sz w:val="20"/>
              </w:rPr>
              <w:t>
с 1 января 2024 года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выданные юридическим лицам в тенге в рамках синдицированного финансирования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июня 2022 года по 31 декабря 2023 года включительно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37"/>
          <w:p>
            <w:pPr>
              <w:spacing w:after="20"/>
              <w:ind w:left="20"/>
              <w:jc w:val="both"/>
            </w:pPr>
            <w:r>
              <w:rPr>
                <w:rFonts w:ascii="Times New Roman"/>
                <w:b w:val="false"/>
                <w:i w:val="false"/>
                <w:color w:val="000000"/>
                <w:sz w:val="20"/>
              </w:rPr>
              <w:t xml:space="preserve">
 Ценные бумаги, выпущенные субъектами, отнесенными к малому или среднему предпринимательству согласно </w:t>
            </w:r>
            <w:r>
              <w:rPr>
                <w:rFonts w:ascii="Times New Roman"/>
                <w:b w:val="false"/>
                <w:i w:val="false"/>
                <w:color w:val="000000"/>
                <w:sz w:val="20"/>
              </w:rPr>
              <w:t xml:space="preserve">Предпринимательскому кодексу </w:t>
            </w:r>
            <w:r>
              <w:rPr>
                <w:rFonts w:ascii="Times New Roman"/>
                <w:b w:val="false"/>
                <w:i w:val="false"/>
                <w:color w:val="000000"/>
                <w:sz w:val="20"/>
              </w:rPr>
              <w:t xml:space="preserve"> Республики Казахстан, включенные в сектор "Долговые ценные бумаги" площадки "Основная" либо "Альтернативная" официального списка акционерного общества "Казахстанская фондовая биржа",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ценных бумаг, и соответствующие следующим критериям:</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1) объем инвестиций в один выпуск ценных бумаг эмитента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выпуска ценных бумаг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 до "А-" агентства Standard &amp; Poor's (Стандард энд Пурс) или рейтинг аналогичного уровня одного из других рейтинговых агентств или рейтинговую оценку от "kzA+" до "kzA-"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 (за исключением начисленных вознаграждений по активам, указанных в строках 49 и 50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Республики Казахстан, имеющим долговой рейтинг ниже "А-"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имеющим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организациям-резидентам Республики Казахстан, имеющим долговой рейтинг ниже "А-"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долговой рейтинг от "ВВВ+" до "ВВ-" агентства Standard &amp; Poor's (Стандард энд Пурс)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физическим лицам до 1 января 2016 года, в том числе потребительские займы, за исключением отнесенных к III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физическим лицам, в том числе потребительские займы,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38"/>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по 31 декабря 2019 года, в том числе потребительские займы, соответствующие одному из следующих критериев, рассчитываемых банком:</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2017 года по 31 декабря 2019 года ежемесячно при мониторинге займов: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уровень коэффициента долговой нагрузки заемщика, рассчитанного в соответствии с главой 9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13 сентября 2017 года № 170 (зарегистрированным в Реестре государственной регистрации нормативных правовых актов под № 15886),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ежемесячном мониторинге займов отсутствует информация для расчета, указанная в подпункте 1) или 2) настоящей строки.</w:t>
            </w:r>
          </w:p>
          <w:p>
            <w:pPr>
              <w:spacing w:after="20"/>
              <w:ind w:left="20"/>
              <w:jc w:val="both"/>
            </w:pPr>
            <w:r>
              <w:rPr>
                <w:rFonts w:ascii="Times New Roman"/>
                <w:b w:val="false"/>
                <w:i w:val="false"/>
                <w:color w:val="000000"/>
                <w:sz w:val="20"/>
              </w:rPr>
              <w:t>
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займы, выданные физическим лицам с 1 января 2016 года, в том числе потребительские займы (за исключением ипотечных жилищных займов, займов физическим лицам, указанных в строке 79 настоящей таблицы и беззалоговых потребительских займов, указанных в </w:t>
            </w:r>
            <w:r>
              <w:rPr>
                <w:rFonts w:ascii="Times New Roman"/>
                <w:b w:val="false"/>
                <w:i w:val="false"/>
                <w:color w:val="000000"/>
                <w:sz w:val="20"/>
              </w:rPr>
              <w:t>приложении 5-1</w:t>
            </w:r>
            <w:r>
              <w:rPr>
                <w:rFonts w:ascii="Times New Roman"/>
                <w:b w:val="false"/>
                <w:i w:val="false"/>
                <w:color w:val="000000"/>
                <w:sz w:val="20"/>
              </w:rPr>
              <w:t xml:space="preserve"> к Нормативам)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(Стандард энд Пурс)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"ВВВ+" до "ВВВ-" агентства Standard &amp; Poor's (Стандард энд Пурс) или рейтинг аналогичного уровня одного из других рейтинговых агентств, или рейтинговую оценку от "kzBBB+" до "kzBBB-"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акции (доли участия в уставном капитале), бессрочные финансовые инструменты, субординированный долг юридических лиц, финансовая отчетность которых консолидируется при составлении финансовой отчетности банка в соответствии с международными стандартами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w:t>
            </w:r>
            <w:r>
              <w:rPr>
                <w:rFonts w:ascii="Times New Roman"/>
                <w:b w:val="false"/>
                <w:i w:val="false"/>
                <w:color w:val="000000"/>
                <w:sz w:val="20"/>
              </w:rPr>
              <w:t>пункте 10</w:t>
            </w:r>
            <w:r>
              <w:rPr>
                <w:rFonts w:ascii="Times New Roman"/>
                <w:b w:val="false"/>
                <w:i w:val="false"/>
                <w:color w:val="000000"/>
                <w:sz w:val="20"/>
              </w:rPr>
              <w:t xml:space="preserve"> Нормативов, и суммы, подлежащей к вычету из основного капитала, указанной в абзацах третьем, четвертом и пятом </w:t>
            </w:r>
            <w:r>
              <w:rPr>
                <w:rFonts w:ascii="Times New Roman"/>
                <w:b w:val="false"/>
                <w:i w:val="false"/>
                <w:color w:val="000000"/>
                <w:sz w:val="20"/>
              </w:rPr>
              <w:t>пункта 11</w:t>
            </w:r>
            <w:r>
              <w:rPr>
                <w:rFonts w:ascii="Times New Roman"/>
                <w:b w:val="false"/>
                <w:i w:val="false"/>
                <w:color w:val="000000"/>
                <w:sz w:val="20"/>
              </w:rPr>
              <w:t xml:space="preserve">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акции (доли участия в уставном капитале), не превышающие 15 (пятнадцати)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акции (доли участия в уставном капитале), превышающие 15 (пятнадцать)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организациям-нерезидентам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39"/>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40"/>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41"/>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имеющими долговой рейтинг ниже "ВВ-" агентства Standard &amp; Poor's (Стандард энд Пурс)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42"/>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 до "ВВ-"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 банка,</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bookmarkStart w:name="z710" w:id="343"/>
    <w:p>
      <w:pPr>
        <w:spacing w:after="0"/>
        <w:ind w:left="0"/>
        <w:jc w:val="left"/>
      </w:pPr>
      <w:r>
        <w:rPr>
          <w:rFonts w:ascii="Times New Roman"/>
          <w:b/>
          <w:i w:val="false"/>
          <w:color w:val="000000"/>
        </w:rPr>
        <w:t xml:space="preserve"> Пояснения к расчету активов банка, подлежащих взвешиванию по степени кредитного риска вложений</w:t>
      </w:r>
    </w:p>
    <w:bookmarkEnd w:id="343"/>
    <w:bookmarkStart w:name="z711" w:id="344"/>
    <w:p>
      <w:pPr>
        <w:spacing w:after="0"/>
        <w:ind w:left="0"/>
        <w:jc w:val="both"/>
      </w:pPr>
      <w:r>
        <w:rPr>
          <w:rFonts w:ascii="Times New Roman"/>
          <w:b w:val="false"/>
          <w:i w:val="false"/>
          <w:color w:val="000000"/>
          <w:sz w:val="28"/>
        </w:rPr>
        <w:t>
      1. Вклады, дебиторская задолженность, приобретенные ценные бумаги, займы, по которым у банка имеется обеспечение (в виде активов, указанных в строках 1, 2, 3, 10, 11, 12, 15, 16, 17, 18, 19 и 20 Таблицы активов банка, взвешенных по степени кредитного риска вложений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bookmarkEnd w:id="344"/>
    <w:bookmarkStart w:name="z712" w:id="345"/>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10, 11, 12, 15, 16, 17, 18, 19 и 20 Таблицы) равняется:</w:t>
      </w:r>
    </w:p>
    <w:bookmarkEnd w:id="345"/>
    <w:bookmarkStart w:name="z713" w:id="346"/>
    <w:p>
      <w:pPr>
        <w:spacing w:after="0"/>
        <w:ind w:left="0"/>
        <w:jc w:val="both"/>
      </w:pPr>
      <w:r>
        <w:rPr>
          <w:rFonts w:ascii="Times New Roman"/>
          <w:b w:val="false"/>
          <w:i w:val="false"/>
          <w:color w:val="000000"/>
          <w:sz w:val="28"/>
        </w:rPr>
        <w:t>
      100 (ста) процентам суммы вкладов, в том числе в данном банке, предоставленных в качестве обеспечения;</w:t>
      </w:r>
    </w:p>
    <w:bookmarkEnd w:id="346"/>
    <w:bookmarkStart w:name="z714" w:id="347"/>
    <w:p>
      <w:pPr>
        <w:spacing w:after="0"/>
        <w:ind w:left="0"/>
        <w:jc w:val="both"/>
      </w:pPr>
      <w:r>
        <w:rPr>
          <w:rFonts w:ascii="Times New Roman"/>
          <w:b w:val="false"/>
          <w:i w:val="false"/>
          <w:color w:val="000000"/>
          <w:sz w:val="28"/>
        </w:rPr>
        <w:t>
      95 (девяносто пяти) процентам рыночной стоимости ценных бумаг, переданных в обеспечение;</w:t>
      </w:r>
    </w:p>
    <w:bookmarkEnd w:id="347"/>
    <w:bookmarkStart w:name="z715" w:id="348"/>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348"/>
    <w:bookmarkStart w:name="z716" w:id="349"/>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End w:id="349"/>
    <w:bookmarkStart w:name="z717" w:id="350"/>
    <w:p>
      <w:pPr>
        <w:spacing w:after="0"/>
        <w:ind w:left="0"/>
        <w:jc w:val="both"/>
      </w:pPr>
      <w:r>
        <w:rPr>
          <w:rFonts w:ascii="Times New Roman"/>
          <w:b w:val="false"/>
          <w:i w:val="false"/>
          <w:color w:val="000000"/>
          <w:sz w:val="28"/>
        </w:rPr>
        <w:t>
      2. Займы, по которым у банка имеется обеспечение в виде безотзывной и безусловной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гарантий или резервных аккредитивов, выпущенных в соответствии с Международной практикой резервных аккредитивов (International Standby Practices, ISP98) или Унифицированными правилами для гарантий по требованию (Uniform Rules for Demand Guarantees, URDG758), банков-нерезидентов Республики Казахстан,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 сумма которых покрывает не менее 50 (пятидесяти) процентов объема указанных займов, включаются в расчет активов, взвешенных по степени риска за минусом скорректированной стоимости обеспечения.</w:t>
      </w:r>
    </w:p>
    <w:bookmarkEnd w:id="350"/>
    <w:bookmarkStart w:name="z718" w:id="351"/>
    <w:p>
      <w:pPr>
        <w:spacing w:after="0"/>
        <w:ind w:left="0"/>
        <w:jc w:val="both"/>
      </w:pPr>
      <w:r>
        <w:rPr>
          <w:rFonts w:ascii="Times New Roman"/>
          <w:b w:val="false"/>
          <w:i w:val="false"/>
          <w:color w:val="000000"/>
          <w:sz w:val="28"/>
        </w:rPr>
        <w:t>
      Скорректированная стоимость обеспечения в виде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гарантии или резервных аккредитивов, выпущенных в соответствии с Международной практикой резервных аккредитивов (International Standby Practices, ISP98) или Унифицированными правилами для гарантий по требованию (Uniform Rules for Demand Guarantees, URDG758), банков-нерезидентов Республики Казахстан,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 равняется 95 (девяноста пяти) процентам суммы гарантии, договора страхования.</w:t>
      </w:r>
    </w:p>
    <w:bookmarkEnd w:id="351"/>
    <w:bookmarkStart w:name="z719" w:id="352"/>
    <w:p>
      <w:pPr>
        <w:spacing w:after="0"/>
        <w:ind w:left="0"/>
        <w:jc w:val="both"/>
      </w:pPr>
      <w:r>
        <w:rPr>
          <w:rFonts w:ascii="Times New Roman"/>
          <w:b w:val="false"/>
          <w:i w:val="false"/>
          <w:color w:val="000000"/>
          <w:sz w:val="28"/>
        </w:rPr>
        <w:t>
      3. Вклады, дебиторская задолженность, приобретенные ценные бумаги, займы,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инвестиций, не включенных в расчет инвестиций банка) по степени риска должника.</w:t>
      </w:r>
    </w:p>
    <w:bookmarkEnd w:id="352"/>
    <w:bookmarkStart w:name="z720" w:id="353"/>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займов,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bookmarkEnd w:id="353"/>
    <w:bookmarkStart w:name="z721" w:id="354"/>
    <w:p>
      <w:pPr>
        <w:spacing w:after="0"/>
        <w:ind w:left="0"/>
        <w:jc w:val="both"/>
      </w:pPr>
      <w:r>
        <w:rPr>
          <w:rFonts w:ascii="Times New Roman"/>
          <w:b w:val="false"/>
          <w:i w:val="false"/>
          <w:color w:val="000000"/>
          <w:sz w:val="28"/>
        </w:rPr>
        <w:t xml:space="preserve">
      4. Вклады, дебиторская задолженность, приобретенные ценные бумаги и займы,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настоящих Пояснений к расчету активов банка, подлежащих взвешиванию по степени кредитного риска вложений (далее - Пояснения), предоставленные нерезидентам Республики Казахстан:</w:t>
      </w:r>
    </w:p>
    <w:bookmarkEnd w:id="354"/>
    <w:bookmarkStart w:name="z722" w:id="355"/>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w:t>
      </w:r>
    </w:p>
    <w:bookmarkEnd w:id="355"/>
    <w:bookmarkStart w:name="z723" w:id="356"/>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офшорной зоны;</w:t>
      </w:r>
    </w:p>
    <w:bookmarkEnd w:id="356"/>
    <w:bookmarkStart w:name="z724" w:id="357"/>
    <w:p>
      <w:pPr>
        <w:spacing w:after="0"/>
        <w:ind w:left="0"/>
        <w:jc w:val="both"/>
      </w:pPr>
      <w:r>
        <w:rPr>
          <w:rFonts w:ascii="Times New Roman"/>
          <w:b w:val="false"/>
          <w:i w:val="false"/>
          <w:color w:val="000000"/>
          <w:sz w:val="28"/>
        </w:rPr>
        <w:t>
      3) являющимся гражданами офшорных зон;</w:t>
      </w:r>
    </w:p>
    <w:bookmarkEnd w:id="357"/>
    <w:bookmarkStart w:name="z725" w:id="358"/>
    <w:p>
      <w:pPr>
        <w:spacing w:after="0"/>
        <w:ind w:left="0"/>
        <w:jc w:val="both"/>
      </w:pPr>
      <w:r>
        <w:rPr>
          <w:rFonts w:ascii="Times New Roman"/>
          <w:b w:val="false"/>
          <w:i w:val="false"/>
          <w:color w:val="000000"/>
          <w:sz w:val="28"/>
        </w:rPr>
        <w:t xml:space="preserve">
      взвешиваются по степени риска согласно Таблице, независимо от наличия обеспечения, указанного в </w:t>
      </w:r>
      <w:r>
        <w:rPr>
          <w:rFonts w:ascii="Times New Roman"/>
          <w:b w:val="false"/>
          <w:i w:val="false"/>
          <w:color w:val="000000"/>
          <w:sz w:val="28"/>
        </w:rPr>
        <w:t>пункте 1</w:t>
      </w:r>
      <w:r>
        <w:rPr>
          <w:rFonts w:ascii="Times New Roman"/>
          <w:b w:val="false"/>
          <w:i w:val="false"/>
          <w:color w:val="000000"/>
          <w:sz w:val="28"/>
        </w:rPr>
        <w:t xml:space="preserve"> Пояснений.</w:t>
      </w:r>
    </w:p>
    <w:bookmarkEnd w:id="358"/>
    <w:bookmarkStart w:name="z726" w:id="359"/>
    <w:p>
      <w:pPr>
        <w:spacing w:after="0"/>
        <w:ind w:left="0"/>
        <w:jc w:val="both"/>
      </w:pPr>
      <w:r>
        <w:rPr>
          <w:rFonts w:ascii="Times New Roman"/>
          <w:b w:val="false"/>
          <w:i w:val="false"/>
          <w:color w:val="000000"/>
          <w:sz w:val="28"/>
        </w:rPr>
        <w:t>
      5. Вклады, дебиторская задолженность, приобретенные ценные бумаги и займы, указанные в пункте 1 Пояснений, предоставленные нерезидентам Республики Казахстан:</w:t>
      </w:r>
    </w:p>
    <w:bookmarkEnd w:id="359"/>
    <w:bookmarkStart w:name="z727" w:id="360"/>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 но имеющим долговой рейтинг не ниже "АА-" агентства Standard &amp; Poor's (Стандард энд Пурс)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bookmarkEnd w:id="360"/>
    <w:bookmarkStart w:name="z728" w:id="361"/>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офшорных зон;</w:t>
      </w:r>
    </w:p>
    <w:bookmarkEnd w:id="361"/>
    <w:bookmarkStart w:name="z729" w:id="362"/>
    <w:p>
      <w:pPr>
        <w:spacing w:after="0"/>
        <w:ind w:left="0"/>
        <w:jc w:val="both"/>
      </w:pPr>
      <w:r>
        <w:rPr>
          <w:rFonts w:ascii="Times New Roman"/>
          <w:b w:val="false"/>
          <w:i w:val="false"/>
          <w:color w:val="000000"/>
          <w:sz w:val="28"/>
        </w:rPr>
        <w:t>
      взвешиваются по нулевой степени риска.</w:t>
      </w:r>
    </w:p>
    <w:bookmarkEnd w:id="362"/>
    <w:bookmarkStart w:name="z730" w:id="363"/>
    <w:p>
      <w:pPr>
        <w:spacing w:after="0"/>
        <w:ind w:left="0"/>
        <w:jc w:val="both"/>
      </w:pPr>
      <w:r>
        <w:rPr>
          <w:rFonts w:ascii="Times New Roman"/>
          <w:b w:val="false"/>
          <w:i w:val="false"/>
          <w:color w:val="000000"/>
          <w:sz w:val="28"/>
        </w:rPr>
        <w:t>
      6. Для целей расчета активов банка, взвешенных по степени риска вложений:</w:t>
      </w:r>
    </w:p>
    <w:bookmarkEnd w:id="363"/>
    <w:bookmarkStart w:name="z731" w:id="364"/>
    <w:p>
      <w:pPr>
        <w:spacing w:after="0"/>
        <w:ind w:left="0"/>
        <w:jc w:val="both"/>
      </w:pP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bookmarkEnd w:id="364"/>
    <w:bookmarkStart w:name="z732" w:id="365"/>
    <w:p>
      <w:pPr>
        <w:spacing w:after="0"/>
        <w:ind w:left="0"/>
        <w:jc w:val="both"/>
      </w:pPr>
      <w:r>
        <w:rPr>
          <w:rFonts w:ascii="Times New Roman"/>
          <w:b w:val="false"/>
          <w:i w:val="false"/>
          <w:color w:val="000000"/>
          <w:sz w:val="28"/>
        </w:rPr>
        <w:t>
      под потребительским займом понимается заем, предоставленный физическим лицам на приобретение товаров, работ и услуг, не связанных с осуществлением предпринимательской деятельности.</w:t>
      </w:r>
    </w:p>
    <w:bookmarkEnd w:id="365"/>
    <w:bookmarkStart w:name="z733" w:id="366"/>
    <w:p>
      <w:pPr>
        <w:spacing w:after="0"/>
        <w:ind w:left="0"/>
        <w:jc w:val="both"/>
      </w:pPr>
      <w:r>
        <w:rPr>
          <w:rFonts w:ascii="Times New Roman"/>
          <w:b w:val="false"/>
          <w:i w:val="false"/>
          <w:color w:val="000000"/>
          <w:sz w:val="28"/>
        </w:rPr>
        <w:t>
      7. Если ценная бумага имеет специальный долговой рейтинг выпуска, то при взвешивании активов банка по степени риска необходимо учитывать рейтинг ценной бумаги.</w:t>
      </w:r>
    </w:p>
    <w:bookmarkEnd w:id="366"/>
    <w:bookmarkStart w:name="z734" w:id="367"/>
    <w:p>
      <w:pPr>
        <w:spacing w:after="0"/>
        <w:ind w:left="0"/>
        <w:jc w:val="both"/>
      </w:pPr>
      <w:r>
        <w:rPr>
          <w:rFonts w:ascii="Times New Roman"/>
          <w:b w:val="false"/>
          <w:i w:val="false"/>
          <w:color w:val="000000"/>
          <w:sz w:val="28"/>
        </w:rPr>
        <w:t>
      8. Ценные бумаги, являющиеся предметом операции "обратного репо", заключенной с участием центрального контрагента, взвешиваются по нулевой степени риска.</w:t>
      </w:r>
    </w:p>
    <w:bookmarkEnd w:id="367"/>
    <w:bookmarkStart w:name="z735" w:id="368"/>
    <w:p>
      <w:pPr>
        <w:spacing w:after="0"/>
        <w:ind w:left="0"/>
        <w:jc w:val="both"/>
      </w:pPr>
      <w:r>
        <w:rPr>
          <w:rFonts w:ascii="Times New Roman"/>
          <w:b w:val="false"/>
          <w:i w:val="false"/>
          <w:color w:val="000000"/>
          <w:sz w:val="28"/>
        </w:rPr>
        <w:t>
      9. В период с 21 февраля 2022 года по 30 сентября 2022 года включительно активы в виде требований по открытым корреспондентским счетам к банкам-нерезидентам Республики Казахстан, вкладов в организациях-нерезидентах Республики Казахстан, займов, предоставленных организациям-нерезидентам Республики Казахстан, ценных бумаг иностранных эмитентов, долговой или суверенный рейтинг которых был понижен по причине введения санкционных ограничений со стороны Соединенных Штатов Америки и стран Европейского Союза, включаются в расчет активов, взвешиваемых по степени кредитного риска в соответствии с Таблицей, на основании долговых или суверенных рейтингов присвоенных им агентством Standard &amp; Poor's (Стандард энд Пурс) или одним из других рейтинговых агентств по состоянию на 1 февраля 2022 года, с повышением равными долями в течение последовательных 6 (шести) месяцев степени кредитного риска до категории активов в соответствии с Таблицей с учетом пересмотренных долговых или суверенных рейтингов.</w:t>
      </w:r>
    </w:p>
    <w:bookmarkEnd w:id="368"/>
    <w:bookmarkStart w:name="z736" w:id="369"/>
    <w:p>
      <w:pPr>
        <w:spacing w:after="0"/>
        <w:ind w:left="0"/>
        <w:jc w:val="both"/>
      </w:pPr>
      <w:r>
        <w:rPr>
          <w:rFonts w:ascii="Times New Roman"/>
          <w:b w:val="false"/>
          <w:i w:val="false"/>
          <w:color w:val="000000"/>
          <w:sz w:val="28"/>
        </w:rPr>
        <w:t xml:space="preserve">
      10. Степень кредитного риска по займу согласно Таблице или Значениям коэффициентов взвешивания по степени кредитного риска вложений по беззалоговым потребительским займам при расчете коэффициента долговой нагрузки согласно </w:t>
      </w:r>
      <w:r>
        <w:rPr>
          <w:rFonts w:ascii="Times New Roman"/>
          <w:b w:val="false"/>
          <w:i w:val="false"/>
          <w:color w:val="000000"/>
          <w:sz w:val="28"/>
        </w:rPr>
        <w:t>приложению 5-1</w:t>
      </w:r>
      <w:r>
        <w:rPr>
          <w:rFonts w:ascii="Times New Roman"/>
          <w:b w:val="false"/>
          <w:i w:val="false"/>
          <w:color w:val="000000"/>
          <w:sz w:val="28"/>
        </w:rPr>
        <w:t xml:space="preserve"> к Нормативам (далее – Значения) снижается в два раза, если в отношении такого займа заемщиком - физическим лицом осуществляется выполнение плана реабилитации, составленного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Правил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утвержденных постановлением Правления Национального Банка Республики Казахстан от 28 июля 2017 года № 136 (зарегистрированным в Реестре государственной регистрации нормативных правовых актов под № 15541).</w:t>
      </w:r>
    </w:p>
    <w:bookmarkEnd w:id="369"/>
    <w:bookmarkStart w:name="z737" w:id="370"/>
    <w:p>
      <w:pPr>
        <w:spacing w:after="0"/>
        <w:ind w:left="0"/>
        <w:jc w:val="both"/>
      </w:pPr>
      <w:r>
        <w:rPr>
          <w:rFonts w:ascii="Times New Roman"/>
          <w:b w:val="false"/>
          <w:i w:val="false"/>
          <w:color w:val="000000"/>
          <w:sz w:val="28"/>
        </w:rPr>
        <w:t>
      В случае неисполнения заемщиком-физическим лицом плана реабилитации, указанного в части первой настоящего пункта, заем взвешивается по степени кредитного риска согласно Таблице или Значениям.</w:t>
      </w:r>
    </w:p>
    <w:bookmarkEnd w:id="370"/>
    <w:bookmarkStart w:name="z738" w:id="371"/>
    <w:p>
      <w:pPr>
        <w:spacing w:after="0"/>
        <w:ind w:left="0"/>
        <w:jc w:val="both"/>
      </w:pPr>
      <w:r>
        <w:rPr>
          <w:rFonts w:ascii="Times New Roman"/>
          <w:b w:val="false"/>
          <w:i w:val="false"/>
          <w:color w:val="000000"/>
          <w:sz w:val="28"/>
        </w:rPr>
        <w:t xml:space="preserve">
      11. Активы, включенные в расчет активов, условных и возможных требований и обязательств с учетом рыночного риска в соответствии с </w:t>
      </w:r>
      <w:r>
        <w:rPr>
          <w:rFonts w:ascii="Times New Roman"/>
          <w:b w:val="false"/>
          <w:i w:val="false"/>
          <w:color w:val="000000"/>
          <w:sz w:val="28"/>
        </w:rPr>
        <w:t>пунктом 21</w:t>
      </w:r>
      <w:r>
        <w:rPr>
          <w:rFonts w:ascii="Times New Roman"/>
          <w:b w:val="false"/>
          <w:i w:val="false"/>
          <w:color w:val="000000"/>
          <w:sz w:val="28"/>
        </w:rPr>
        <w:t xml:space="preserve">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 по вопросам</w:t>
            </w:r>
            <w:r>
              <w:br/>
            </w:r>
            <w:r>
              <w:rPr>
                <w:rFonts w:ascii="Times New Roman"/>
                <w:b w:val="false"/>
                <w:i w:val="false"/>
                <w:color w:val="000000"/>
                <w:sz w:val="20"/>
              </w:rPr>
              <w:t xml:space="preserve">регулирования банковской деятельности, </w:t>
            </w:r>
            <w:r>
              <w:br/>
            </w:r>
            <w:r>
              <w:rPr>
                <w:rFonts w:ascii="Times New Roman"/>
                <w:b w:val="false"/>
                <w:i w:val="false"/>
                <w:color w:val="000000"/>
                <w:sz w:val="20"/>
              </w:rPr>
              <w:t>в которые вносятся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к Нормативным значениям и методикам </w:t>
            </w:r>
            <w:r>
              <w:br/>
            </w:r>
            <w:r>
              <w:rPr>
                <w:rFonts w:ascii="Times New Roman"/>
                <w:b w:val="false"/>
                <w:i w:val="false"/>
                <w:color w:val="000000"/>
                <w:sz w:val="20"/>
              </w:rPr>
              <w:t xml:space="preserve">расчетов пруденциальных нормативов и </w:t>
            </w:r>
            <w:r>
              <w:br/>
            </w:r>
            <w:r>
              <w:rPr>
                <w:rFonts w:ascii="Times New Roman"/>
                <w:b w:val="false"/>
                <w:i w:val="false"/>
                <w:color w:val="000000"/>
                <w:sz w:val="20"/>
              </w:rPr>
              <w:t xml:space="preserve">иных обязательных к соблюдению норм и </w:t>
            </w:r>
            <w:r>
              <w:br/>
            </w:r>
            <w:r>
              <w:rPr>
                <w:rFonts w:ascii="Times New Roman"/>
                <w:b w:val="false"/>
                <w:i w:val="false"/>
                <w:color w:val="000000"/>
                <w:sz w:val="20"/>
              </w:rPr>
              <w:t xml:space="preserve">лимитов, размеру капитала банка </w:t>
            </w:r>
          </w:p>
        </w:tc>
      </w:tr>
    </w:tbl>
    <w:bookmarkStart w:name="z741" w:id="372"/>
    <w:p>
      <w:pPr>
        <w:spacing w:after="0"/>
        <w:ind w:left="0"/>
        <w:jc w:val="left"/>
      </w:pPr>
      <w:r>
        <w:rPr>
          <w:rFonts w:ascii="Times New Roman"/>
          <w:b/>
          <w:i w:val="false"/>
          <w:color w:val="000000"/>
        </w:rPr>
        <w:t xml:space="preserve"> Таблица высококачественных ликвидных активов банка</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учета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первого уровня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Национальном Банке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 Национальному Банку, юридическому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центральным правительствам иностранных государств, центральным банкам иностранных государств и международным финансовым организациям, взвешиваемые по степени кредитного риска 0 (ноль)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виде государственных ценных бумаг, выпущенных местными исполнительными органами городов Астаны, Алматы и Шымкента, взвешиваемые по степени кредитного риска 0 (ноль)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иностранных государств и центральным банкам иностранных государств, номинированные в валюте соответствующих стран, в случае взвешивания по степени кредитного риска выше 0 (нуля)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Высококачественные ликвидные активы второго уровня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виде государственных ценных бумаг, выпущенных местными исполнительными органами Республики Казахстан, взвешиваемые по степени кредитного риска 20 (двадцать)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взвешиваемые по степени кредитного риска 20 (двадцать)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нефинансовыми организациями, имеющие долгосрочный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ценные бумаги, не являющиеся обязательством банка, имеющие долгосрочный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обеспеченные ипотечными жилищными займами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организациями, имеющими долговой рейтинг не ниже "А+"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 по вопросам</w:t>
            </w:r>
            <w:r>
              <w:br/>
            </w:r>
            <w:r>
              <w:rPr>
                <w:rFonts w:ascii="Times New Roman"/>
                <w:b w:val="false"/>
                <w:i w:val="false"/>
                <w:color w:val="000000"/>
                <w:sz w:val="20"/>
              </w:rPr>
              <w:t xml:space="preserve">регулирования банковской деятельности, </w:t>
            </w:r>
            <w:r>
              <w:br/>
            </w:r>
            <w:r>
              <w:rPr>
                <w:rFonts w:ascii="Times New Roman"/>
                <w:b w:val="false"/>
                <w:i w:val="false"/>
                <w:color w:val="000000"/>
                <w:sz w:val="20"/>
              </w:rPr>
              <w:t>в которые вносятся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Нормативным значениям и методикам </w:t>
            </w:r>
            <w:r>
              <w:br/>
            </w:r>
            <w:r>
              <w:rPr>
                <w:rFonts w:ascii="Times New Roman"/>
                <w:b w:val="false"/>
                <w:i w:val="false"/>
                <w:color w:val="000000"/>
                <w:sz w:val="20"/>
              </w:rPr>
              <w:t xml:space="preserve">расчетов пруденциальных нормативов и </w:t>
            </w:r>
            <w:r>
              <w:br/>
            </w:r>
            <w:r>
              <w:rPr>
                <w:rFonts w:ascii="Times New Roman"/>
                <w:b w:val="false"/>
                <w:i w:val="false"/>
                <w:color w:val="000000"/>
                <w:sz w:val="20"/>
              </w:rPr>
              <w:t xml:space="preserve">иных обязательных к соблюдению норм и </w:t>
            </w:r>
            <w:r>
              <w:br/>
            </w:r>
            <w:r>
              <w:rPr>
                <w:rFonts w:ascii="Times New Roman"/>
                <w:b w:val="false"/>
                <w:i w:val="false"/>
                <w:color w:val="000000"/>
                <w:sz w:val="20"/>
              </w:rPr>
              <w:t xml:space="preserve">лимитов, размеру капитала банка </w:t>
            </w:r>
          </w:p>
        </w:tc>
      </w:tr>
    </w:tbl>
    <w:bookmarkStart w:name="z744" w:id="373"/>
    <w:p>
      <w:pPr>
        <w:spacing w:after="0"/>
        <w:ind w:left="0"/>
        <w:jc w:val="left"/>
      </w:pPr>
      <w:r>
        <w:rPr>
          <w:rFonts w:ascii="Times New Roman"/>
          <w:b/>
          <w:i w:val="false"/>
          <w:color w:val="000000"/>
        </w:rPr>
        <w:t xml:space="preserve"> Таблица денежных оттоков и притоков банка</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374"/>
          <w:p>
            <w:pPr>
              <w:spacing w:after="20"/>
              <w:ind w:left="20"/>
              <w:jc w:val="both"/>
            </w:pPr>
            <w:r>
              <w:rPr>
                <w:rFonts w:ascii="Times New Roman"/>
                <w:b w:val="false"/>
                <w:i w:val="false"/>
                <w:color w:val="000000"/>
                <w:sz w:val="20"/>
              </w:rPr>
              <w:t>
Коэффициент</w:t>
            </w:r>
          </w:p>
          <w:bookmarkEnd w:id="374"/>
          <w:p>
            <w:pPr>
              <w:spacing w:after="20"/>
              <w:ind w:left="20"/>
              <w:jc w:val="both"/>
            </w:pPr>
            <w:r>
              <w:rPr>
                <w:rFonts w:ascii="Times New Roman"/>
                <w:b w:val="false"/>
                <w:i w:val="false"/>
                <w:color w:val="000000"/>
                <w:sz w:val="20"/>
              </w:rPr>
              <w:t>
оттока (притока)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обязательствам перед физическими лицами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оттоки по обязательствам перед физическими лицами, не включенные в строки 1 и 2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обязательствам перед юридическими лицами, субъектами малого предпринимательства, не обеспеченным активами банка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нефинансовыми организациями, являющимися субъектами малого предпринимательства, полный объем которых не превышает в эквиваленте 1 (один) миллион долларов Соединенных Штатов Америки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деятельностью по управлению ликвидностью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нефинансовых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нефинансовых организаций, Правительства Республики Казахстан, Национального Банка, местных исполнительных органов Республики Казахстан, международных финансовых организаций, центральных правительств иностранных государств, центральных банков иностранных государств, местных органов власти иностранных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1 мая 2022 года по 31 декабря 2022 года включительно – 20 с 1 января 2023 года - 40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нефинансовых организаций (группы нефинансовых организаций, в случаях когда одно юридическое лицо является крупным участником другого юридического лица, при этом размер обязательств каждого из юридических лиц превышает 0,5 (ноль целых пять десятых) процента основного капитала банка), в сумме, превышающей 5 (пять) процентов суммы обязательств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иными юридическими лицами, в том числе обязательства по выпущенным ценным бумагам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обязательствам перед юридическими лицами, обеспеченным активами банка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первого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Республики Казахстан и Национальным Банком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второго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Республики Казахстан, международными финансовыми организациями, взвешиваемые по степени кредитного риска не выше 20 (двадцати) процентов, обеспеченные активами, не являющимися высококачественными ликвидными активами первого и второго уровней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обеспеченные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оттоки по условным и возможным обязательствам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потребность в ликвидности по условным обязательствам, сделкам с производными финансовыми инструментами и иным операциям в полном размере при снижении рейтинга банка на 1 (одну), 2 (две) либо 3 (три) ступени от текущего рейтинга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изменении рыночной оценки позиций по производным финансовым инструментам или иным операциям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Наибольший 30 (тридцатидневный) нетто отток за предыдущие 24 (двадцать четыре)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переоценке обеспечения (за исключением высококачественных ликвидных активов первого уровня) по производным финансовым инструментам и иным операциям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превышения обеспечения, удерживаемого банком в связи с поддержанием позиции по производным финансовым инструментам, по которому предусмотрен отзыв в любое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по операциям, предусматривающим предоставление банком обеспечения, по требованию контрагента в соответствии с условиями договора, в случае если обеспечение не предоставлено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связанная с возможностью замены обеспечения на активы, не являющиеся высококачественными ликвидными активами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обеспеченным поступлением денег по активам и выпущенным дочерними специальными организациями банка (с учетом производных финансовых инструментов, предусматривающих право держателя на предъявление требования на досрочный выкуп в полном или частичном размере), имеющим срок погашения в течение календарного месяца, следующего за датой расчета коэффициента покрытия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физическим лицам и субъектам малого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нефинансовым организациям, Правительству Республики Казахстан, Национальному Банку, местным исполнительным органам Республики Казахстан и международным финансовым организациям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нефинансовым организациям, Правительству Республики Казахстан, Национальному Банку, местным исполнительным органам Республики Казахстан и международным финансовым организациям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другим банкам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финансовым организациям, не являющимся банками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иным финансовым организациям, не являющимся банками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иным юридическим лицам (в том числе дочерними специальными организациями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финансированием экспорта и импорта товаров и услуг (по гарантиям и поручительствам, аккредитивам, связанным с проведением факторинговых и форфейтинговых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гарантиям и поручительствам, аккредитивам, не связанным с финансированием экспорта и импорта товаров и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оттоки по обязательствам, не включенные в строки 4, 5, 6, 7, 8, 9, 10, 11, 12, 13, 14, 15, 16, 17, 18, 19, 20, 21, 22, 23, 24, 25, 26, 27, 28, 29, 30 и 31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притоки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первого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второго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для совершения купли-продажи ценных бумаг под обеспечение активов, не относящихся к высококачественным ликвидным активам (маржинальные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иными активами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линии, линии ликвидности, предоставленные другими банками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деятельностью по управлению ликвидностью клиента в других финансовых организациях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Притоки по кредитам, за исключением займов с просроченной задолженностью по основному долгу и (или) начисленному вознаграждению, в том числе выданным: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и субъектам малого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нефинансовым организациям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финансовым организациям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притоки по производным финансовым инструментам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притоки от операций, по договорам которых ожидаются денежные притоки в течение календарного месяца, следующего за датой расчета коэффициента покрытия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 по вопросам</w:t>
            </w:r>
            <w:r>
              <w:br/>
            </w:r>
            <w:r>
              <w:rPr>
                <w:rFonts w:ascii="Times New Roman"/>
                <w:b w:val="false"/>
                <w:i w:val="false"/>
                <w:color w:val="000000"/>
                <w:sz w:val="20"/>
              </w:rPr>
              <w:t xml:space="preserve">регулирования банковской деятельности, </w:t>
            </w:r>
            <w:r>
              <w:br/>
            </w:r>
            <w:r>
              <w:rPr>
                <w:rFonts w:ascii="Times New Roman"/>
                <w:b w:val="false"/>
                <w:i w:val="false"/>
                <w:color w:val="000000"/>
                <w:sz w:val="20"/>
              </w:rPr>
              <w:t>в которые вносятся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к Нормативным значениям и методикам </w:t>
            </w:r>
            <w:r>
              <w:br/>
            </w:r>
            <w:r>
              <w:rPr>
                <w:rFonts w:ascii="Times New Roman"/>
                <w:b w:val="false"/>
                <w:i w:val="false"/>
                <w:color w:val="000000"/>
                <w:sz w:val="20"/>
              </w:rPr>
              <w:t xml:space="preserve">расчетов пруденциальных нормативов и </w:t>
            </w:r>
            <w:r>
              <w:br/>
            </w:r>
            <w:r>
              <w:rPr>
                <w:rFonts w:ascii="Times New Roman"/>
                <w:b w:val="false"/>
                <w:i w:val="false"/>
                <w:color w:val="000000"/>
                <w:sz w:val="20"/>
              </w:rPr>
              <w:t xml:space="preserve">иных обязательных к соблюдению норм и </w:t>
            </w:r>
            <w:r>
              <w:br/>
            </w:r>
            <w:r>
              <w:rPr>
                <w:rFonts w:ascii="Times New Roman"/>
                <w:b w:val="false"/>
                <w:i w:val="false"/>
                <w:color w:val="000000"/>
                <w:sz w:val="20"/>
              </w:rPr>
              <w:t xml:space="preserve">лимитов, размеру капитала банка </w:t>
            </w:r>
          </w:p>
        </w:tc>
      </w:tr>
    </w:tbl>
    <w:bookmarkStart w:name="z748" w:id="375"/>
    <w:p>
      <w:pPr>
        <w:spacing w:after="0"/>
        <w:ind w:left="0"/>
        <w:jc w:val="left"/>
      </w:pPr>
      <w:r>
        <w:rPr>
          <w:rFonts w:ascii="Times New Roman"/>
          <w:b/>
          <w:i w:val="false"/>
          <w:color w:val="000000"/>
        </w:rPr>
        <w:t xml:space="preserve"> Таблица обязательств доступного стабильного фондирования</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доступного стабильного фондирования, в процентах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Собственный капитал включается до вычетов, установленных </w:t>
            </w:r>
            <w:r>
              <w:rPr>
                <w:rFonts w:ascii="Times New Roman"/>
                <w:b w:val="false"/>
                <w:i w:val="false"/>
                <w:color w:val="000000"/>
                <w:sz w:val="20"/>
              </w:rPr>
              <w:t>пунктом 11</w:t>
            </w:r>
            <w:r>
              <w:rPr>
                <w:rFonts w:ascii="Times New Roman"/>
                <w:b w:val="false"/>
                <w:i w:val="false"/>
                <w:color w:val="000000"/>
                <w:sz w:val="20"/>
              </w:rPr>
              <w:t xml:space="preserve"> Нормативов (за исключением инструментов капитала второго уровня со сроком погашения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инструменты капитала и обязательства с оставшимся сроком погашения 1 (один) год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нефинансовыми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нефинансовых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центральными правительствами иностранных государств, местными органами власти иностранных государств и международными финансовыми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обязательств, включая вклады юридических лиц, с оставшимся сроком погашения более 6 (шести) месяцев и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юридических лиц с оставшимся сроком погашения менее 6 (шести)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юридических лиц с возможностью безусловного досрочного изъятия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2024 года –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обязательства, в том числе бессрочные обязательства (с установлением особого режима для отсроченных налоговых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обязательствам по производным финансовым инструментам за вычетом активов по производным финансовым инструментам, в случае если размер обязательств превышает размер активов по производным финансовым инструментам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возникающие от покупки финансовых инструментов, иностранной валюты в день покупки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Перечню нормативных правовых актов </w:t>
            </w:r>
            <w:r>
              <w:br/>
            </w:r>
            <w:r>
              <w:rPr>
                <w:rFonts w:ascii="Times New Roman"/>
                <w:b w:val="false"/>
                <w:i w:val="false"/>
                <w:color w:val="000000"/>
                <w:sz w:val="20"/>
              </w:rPr>
              <w:t xml:space="preserve">Республики Казахстан по вопросам </w:t>
            </w:r>
            <w:r>
              <w:br/>
            </w:r>
            <w:r>
              <w:rPr>
                <w:rFonts w:ascii="Times New Roman"/>
                <w:b w:val="false"/>
                <w:i w:val="false"/>
                <w:color w:val="000000"/>
                <w:sz w:val="20"/>
              </w:rPr>
              <w:t xml:space="preserve">регулирования банковской деятельности, </w:t>
            </w:r>
            <w:r>
              <w:br/>
            </w:r>
            <w:r>
              <w:rPr>
                <w:rFonts w:ascii="Times New Roman"/>
                <w:b w:val="false"/>
                <w:i w:val="false"/>
                <w:color w:val="000000"/>
                <w:sz w:val="20"/>
              </w:rPr>
              <w:t>в которые вносятся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к Нормативным значениям и методикам </w:t>
            </w:r>
            <w:r>
              <w:br/>
            </w:r>
            <w:r>
              <w:rPr>
                <w:rFonts w:ascii="Times New Roman"/>
                <w:b w:val="false"/>
                <w:i w:val="false"/>
                <w:color w:val="000000"/>
                <w:sz w:val="20"/>
              </w:rPr>
              <w:t xml:space="preserve">расчетов пруденциальных нормативов и </w:t>
            </w:r>
            <w:r>
              <w:br/>
            </w:r>
            <w:r>
              <w:rPr>
                <w:rFonts w:ascii="Times New Roman"/>
                <w:b w:val="false"/>
                <w:i w:val="false"/>
                <w:color w:val="000000"/>
                <w:sz w:val="20"/>
              </w:rPr>
              <w:t xml:space="preserve">иных обязательных к соблюдению норм и </w:t>
            </w:r>
            <w:r>
              <w:br/>
            </w:r>
            <w:r>
              <w:rPr>
                <w:rFonts w:ascii="Times New Roman"/>
                <w:b w:val="false"/>
                <w:i w:val="false"/>
                <w:color w:val="000000"/>
                <w:sz w:val="20"/>
              </w:rPr>
              <w:t>лимитов, размеру капитала банка</w:t>
            </w:r>
          </w:p>
        </w:tc>
      </w:tr>
    </w:tbl>
    <w:bookmarkStart w:name="z751" w:id="376"/>
    <w:p>
      <w:pPr>
        <w:spacing w:after="0"/>
        <w:ind w:left="0"/>
        <w:jc w:val="left"/>
      </w:pPr>
      <w:r>
        <w:rPr>
          <w:rFonts w:ascii="Times New Roman"/>
          <w:b/>
          <w:i w:val="false"/>
          <w:color w:val="000000"/>
        </w:rPr>
        <w:t xml:space="preserve"> Таблица активов требуемого стабильного фондирования</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требуемого стабильного фондирования, в процентах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иностранных государств с оставшимся сроком погашения менее 6 (шести)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 возникающий от продажи финансовых инструментов, иностранной валюты в день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и обремененные на срок менее 6 (шести) месяцев в рамках управления дневной ликвидностью банка высококачественные ликвидные активы первого уровня, за исключением денежных средств и резервов в Национальном Банке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займы, предоставленные финансовым организациям с оставшимся сроком погашения менее 6 (шести) месяцев, обеспеченные высококачественными ликвидными активами первого уровня, по которым банком возможен перезалог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необремененные займы, предоставленные финансовым организациям с оставшимся сроком погашения менее 6 (шести)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высококачественные ликвидные активы второго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акционерному обществу "Фонд национального благосостояния "Самрук-Қазына" и акционерному обществу "Национальный управляющий холдинг "Байтерек", займы, гарантированные Правительством Республики Казахстан, с оставшимся сроком до погашения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акционерному обществу "Фонд национального благосостояния "Самрук-Қазына" и акционерному обществу "Национальный управляющий холдинг "Байтерек", займы, гарантированные Правительством Республики Казахстан, с оставшимся сроком до погашения 1 (один) год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обремененные на период более 6 (шести) месяцев и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финансовым организациям, центральным банкам иностранных государств со оставшимся сроком погашения более 6 (шести) месяцев и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 в других банках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не являющиеся высококачественными ликвидными активами, с оставшимся сроком погашения менее 1 (одного) года, включая займы нефинансовым организациям, потребительские займы, займы субъектам малого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ипотечные кредиты с оставшимся сроком погашения 1 (один) год и более взвешиваемые по степени кредитного риска не более 35 (тридцати пяти)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необремененные займы, за исключением займов, предоставленных финансовым организациям с оставшимся сроком до погашения 1 (один) год и более, взвешиваемые по степени кредитного риска не более 35 (тридцати пяти)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ценные бумаги и иные активы, являющиеся обеспечением в качестве начальной маржи по сделкам с производными финансовыми инструментами, деньги или иные активы, предоставленные в качестве обязательного платежа центральному контрагенту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кредиты, за исключением займов с просроченной задолженностью более 90 (девяноста) дней по основному долгу и (или) начисленному вознаграждению, взвешиваемые по степени кредитного риска более 35 (тридцати пяти) процентов и с оставшимся сроком погашения 1 (один) год и более, за исключением займов, предоставленных финансовым организациям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ценные бумаги (акции) с оставшимся сроком погашения 1 (один) год и более, не являющиеся высококачественными ликвидными активами и обращающиеся на фондовых биржах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обращающиеся на фондовых биржах, включая аффинированное золото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обремененные на период от 1 (одного) года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активам по производным финансовым инструментам за вычетом обязательств по производным финансовым инструментам, в случае если размер активов превышает размер обязательств по производным финансовым инструментам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включая неработающие кредиты, займы, выданные финансовым организациям с оставшимся сроком погашения 1 (один) год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не обращающиеся на фондовых биржах, материальные активы, статьи, вычтенные из собственного капитала банка, накопленное вознаграждение, страховые активы, доля в дочерних организациях, процентная ставка по просроченному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