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a36f" w14:textId="ccba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компенсации расходов за питание отдельным категориям воспитанников дошкольных организаций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23 июня 2023 года № А-7/249. Зарегистрировано Департаментом юстиции Акмолинской области 23 июня 2023 года № 8590-03.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31 августа 2022 года № 385 "Об утверждении Типовых правил деятельности организаций дошкольного, начального, основного среднего, общего среднего, технического и профессионального, послесреднего образования, специализированных, специальных, организациях образования для детей-сирот и детей, оставшихся без попечения родителей, организациях дополнительного образования для детей и взрослых" (зарегистрирован в Реестре государственной регистрации нормативных правовых актов № 29329),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Компенсировать расходы за питание в полном объеме в дошкольных организациях Акмолинской области, в которых размещен государственный образовательный заказ следующим отдельным категориям воспитанников: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детям-сиротам и детям, оставшимся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семей, имеющих право на получение адресной социальной помощи, а также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многодетных семей.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Акмолинской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А-11/540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Амренову А.Б.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июля 2023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Акмолинской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