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df5c" w14:textId="a73d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июня 2023 года № А-7/249 "О компенсации расходов за питание отдельным категориям воспитанников дошкольных организаций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ноября 2023 года № А-11/540. Зарегистрировано Департаментом юстиции Акмолинской области 27 ноября 2023 года № 865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3 июня 2023 года № А-7/249 "О компенсации расходов за питание отдельным категориям воспитанников дошкольных организаций Акмолинской области" (зарегистрировано в Реестре государственной регистрации нормативных правовых актов под № 8590-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пенсировать расходы за питание в полном объеме в дошкольных организациях Акмолинской области, в которых размещен государственный образовательный заказ следующим отдельным категориям воспитан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мренову А.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