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a6d5" w14:textId="1dea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7 декабря 2023 года № 68/15-8. Зарегистрировано Департаментом юстиции Акмолинской области 21 декабря 2023 года № 8673-03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Косшы,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города Косшы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68/15-8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Косшы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Косшы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города Косшы"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окончание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ежемесячно на каждого ребенка с инвалидностью.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68/15-8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маслихата города Косшы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Косшы" от 17 марта 2022 года № 46/11-7 (зарегистрировано в Реестре государственной регистрации нормативных правовых актов под № 27356).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 внесении изменений в решение маслихата города Косшы от 17 марта 2022 года № 46/11-7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Косшы" от 23 ноября 2022 года № 114/23-7 (зарегистрировано в Реестре государственной регистрации нормативных правовых актов под № 30722).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 внесении изменений в решение маслихата города Косшы от 17 марта 2022 года № 46/11-7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Косшы" от 31 мая 2023 года № 31/5-8 (зарегистрировано в Реестре государственной регистрации нормативных правовых актов под № 8577-03).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