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52e" w14:textId="fb1b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16 сентября 2014 года № 5С-35-2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мая 2023 года № 8С-5-2. Зарегистрировано Департаментом юстиции Акмолинской области 26 мая 2023 года № 8573-03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16 сентября 2014 года № 5С-35-2 (зарегистрировано в Реестре государственной регистрации нормативных правовых актов под № 4392)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