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b52e" w14:textId="fb1b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16 сентября 2014 года № 5С-35-2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19 мая 2023 года № 8С-5-2. Зарегистрировано Департаментом юстиции Акмолинской области 26 мая 2023 года № 8573-03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16 сентября 2014 года № 5С-35-2 (зарегистрировано в Реестре государственной регистрации нормативных правовых актов под № 4392)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