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4334" w14:textId="1854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Есильскому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мая 2023 года № 8С-3/6. Зарегистрировано Департаментом юстиции Акмолинской области 19 мая 2023 года № 8562-03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Есильскому району на 2023 год – 20,23 тенге за один квадратный метр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