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ebbe" w14:textId="f5ce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 февраля 2017 года № 11/3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Есильском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16 мая 2023 года № 8С-3/5. Зарегистрировано Департаментом юстиции Акмолинской области 24 мая 2023 года № 8568-03. Утратило силу решением Есильского районного маслихата Акмолинской области от 29 ноября 2023 года № 8С-11/4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Есильского районного маслихата Акмолинской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8С-11/4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Есильском районе" от 2 февраля 2017 года № 11/3 (зарегистрировано в Реестре государственной регистрации нормативных правовых актов под № 5793)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решения на казахском языке вносится изменение, текст на русском языке не 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Есильском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Правила возмещения затрат).";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заявителем.".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Есильского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