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b88b" w14:textId="550b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15 февраля 2021 года № 2/2 "Об определении размера и порядка оказания жилищной помощи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июня 2023 года № 8С-4/3. Зарегистрировано Департаментом юстиции Акмолинской области 8 июня 2023 года № 8580-03. Утратило силу решением Есильского районного маслихата Акмолинской области от 15 сентября 2023 года № 8С-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8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размера и порядка оказания жилищной помощи в Есильском районе" от 15 февраля 2021 года № 2/2 (зарегистрировано в Реестре государственной регистрации нормативных правовых актов под № 836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иф согласования к решению на казахском языке вносится изменени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за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в размере 10 (десяти) процентов к совокупному доходу семьи (гражданина)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