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fc6d" w14:textId="09ef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29 ноября 2023 года № 8С-11/4. Зарегистрировано Департаментом юстиции Акмолинской области 5 декабря 2023 года № 8663-03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Есильского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Есильского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окончание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8С-11/4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Есильского районного маслихата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районе" от 2 февраля 2017 года № 11/3 (зарегистрировано в Реестре государственной регистрации нормативных правовых актов под № 5793).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внесении изменений и дополнения в решение Есильского районного маслихата от 2 февраля 2017 года № 11/3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Есильском районе" от 22 ноября 2022 года № 32/4 (зарегистрировано в Реестре государственной регистрации нормативных правовых актов под № 30692).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внесении изменений в решение Есильского районного маслихата от 2 февраля 2017 года № 11/3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районе" от 16 мая 2023 года № 8С-3/5 (зарегистрировано в Реестре государственной регистрации нормативных правовых актов под № 8568-03).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