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ec0e" w14:textId="9d7e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Целиноградского района от 29 июня 2021 года № А-3/213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16 февраля 2023 года № А-2/52. Зарегистрировано Департаментом юстиции Акмолинской области 17 февраля 2023 года № 8514-03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Целиноградского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Целиноградского района "Об определении мест для размещения агитационных печатных материалов" от 29 июня 2021 года № А-3/213 (зарегистрировано в Реестре государственной регистрации нормативных правовых актов за № 23295)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20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Целиноградского района Акмолинской области Толкынбек Ж. 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Целиноградская районная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