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a7305" w14:textId="c4a7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Шортандинского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24 октября 2023 года № 8С-9/3. Зарегистрировано Департаментом юстиции Акмолинской области 27 октября 2023 года № 8638-03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Шортандинского районного маслихата: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"Об определении размера и порядка оказания жилищной помощи в Шортандинском районе" от 18 марта 2022 года № 7С-20/3 (зарегистрировано в Реестре государственной регистрации нормативных правовых актов под № 27276);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 внесении изменений в решение Шортандинского районного маслихата от 18 марта 2022 года № 7С-20/3 "Об определении размера и порядка оказания жилищной помощи в Шортандинском районе"" от 6 апреля 2023 года № 8С-2/5 (зарегистрировано в Реестре государственной регистрации нормативных правовых актов под № 8538-03).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Шортандинского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