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fa6" w14:textId="cddf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 февраля 2021 года № 7С-2/1 "Об определении размера и порядка оказания жилищной помощи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апреля 2023 года № 8С-2/13. Зарегистрировано Департаментом юстиции Акмолинской области 19 мая 2023 года № 8563-03. Утратило силу решением Бурабайского районного маслихата Акмолинской области от 20 июня 2024 года № 8С-17/13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8С-17/13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размера и порядка оказания жилищной помощи в Бурабайском районе" от 2 февраля 2021 года № 7С-2/1 (зарегистрирован в Реестре государственной регистрации нормативных правовых актов № 8354)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Правил исчисления совокупного дохода семьи (гражданина Республики Казахстан), претендующей на получение жилищной помощи, утвержденному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под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на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устанавливается в размере 10 % (десяти) процентов к совокупному доходу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