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125d" w14:textId="0261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Бурабайском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2023 года № 8С-12/11. Зарегистрировано Департаментом юстиции Акмолинской области 16 января 2024 года № 8686-03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в Бурабайском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Бурабайского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в Бурабайском районе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ее размеров и определения перечня отдельных категорий нуждающихся граждан в Бурабайском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 в Бурабайском районе.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лиц, постоянно проживающих на территории Бурабайского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Бурабайского района,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акиматом Бурабайского района в денежной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–государственное учреждение "Отдел занятости и социальных программ Бурабайского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1 раз год).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и памятных дат для оказания социальной помощи: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– 31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пожилых людей – 1 октября;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лиц с инвалидностью Республики Казахстан - второе воскресенье октября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Независимости – 16 декабря.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праздничным дням и памятным датам размер социальной помощи для отдельно взятой категории получателей устанавливается в едином размере местным представительным органом по согласованию с местным исполнительным органом области.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и памятным датам оказывается 1 раз в год без истребования заявлений от получателей следующим категориям граждан: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–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Афганистана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Международному женскому дню –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защитника Отечества –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кроме Афганистана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 в размере 1500000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20 (двадцать)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военослужащих, погибших (умерших) при прохождении воинской службы в мирное время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памяти жертв политических репрессий и голода – 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или пострадавшим от политических репрессий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пожилых людей – 1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размером пенсии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лиц с инвалидностью Республики Казахстан – второе воскресенье октября месяца: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в том числе детям с инвалидностью до восемнадцати лет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 Дню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60 (шестьдесят) месячных расчетных показателей.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оказывается по заявлению, следующим категориям нуждающихся граждан за исключением лиц, находящихся на полном государственном обеспечении, без учета доходов: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 имеющим социально значимые заболевания (болезнь, вызванная вирусом иммунодефицита человека (ВИЧ), злокачественные новообразования), состоящим на учете в организациях здравоохранения, по одному виду из заболеваний 1 раз в год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 с болезнью, вызванной вирусом иммунодефицита человека (ВИЧ), состоящих на диспансерном учете, ежемесячно в размере 2 (двух) прожиточных минимумов;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имеющим злокачественные новообразования 1 раз в год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лечении, ежемесячно не более 6 месяцев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туберкулезом в период химиопрофилактики 1 раз в год в размере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 единовременно, не позднее трех месяцев со дня освобождения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учете службы пробации единовременно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на возмещение стоимости путевки на санаторно-курортное лечение в пределах Республики Казахстан на основании документов об оплате, 1 раз в год в предельном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на возмещение расходов за коммунальные услуги, ежемесячно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 следствие стихийного бедствия или пожара не позднее трех месяцев единовременно в предельном размере 100 (сто) месячных расчетных показателей.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оказания социальной помощи определяется согласно Типовым правилам.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 представительным органом порога для оказания социальной помощи.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бюджетом Бурабайского района на текущий финансовый год.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8С-12/11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Бурабайского районного маслихата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25 декабря 2020 года № 6С-70/10 (зарегистрировано в Реестре государственной регистрации нормативных правовых актов № 8269).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изменения в решение Бурабайского районного маслихата от 25 декабря 2020 года № 6С 70/10 "Об утверждении Правил оказания социальной помощи, установления размеров и определения перечня отдельных категорий нуждающихся граждан Бурабайского района" от 16 марта 2022 года № 7С-19/8 (зарегистрировано в Реестре государственной регистрации нормативных правовых актов № 27448).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в решение Бурабайского районного маслихата от 25 декабря 2020 года № 6С-70/10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13 сентября 2022 года № 7С-27/2 (зарегистрировано в Реестре государственной регистрации нормативных правовых актов № 29680).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изменения в решение Бурабайского районного маслихата от 25 декабря 2020 года № 6С-70/10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от 18 апреля 2023 года № 8С-2/2 (зарегистрировано в Реестре государственной регистрации нормативных правовых актов № 8548-03).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