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b3f1" w14:textId="fa4b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повышения продуктивности и качества продукции аквакультуры (рыбоводства), а также развития племенного рыбоводства Актюбинской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4 сентября 2023 года № 236. Зарегистрировано Департаментом юстиции Актюбинской области 6 сентября 2023 года № 8394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24 мая 2022 года № 180 "Об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рыбоводства" (зарегистрировано в Реестре государственной регистрации нормативных правовых актов № 28188)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субсидирования повышения продуктивности и качества продукции аквакультуры (рыбоводства), а также развития племенного рыбоводства Актюбинской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экологии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4 сентября 2023 года № 236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(рыбоводства), а также племенного рыбоводства Актюбинской области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кормов для рыб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рыбопосадочного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рыбоводно-биологического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лекарственных препаратов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ремонтно-маточного стада и их содержание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