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8016" w14:textId="be88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внутриобластных автомобильных сообщений Актюбинской области, подлежащих субсидированию в 2024-2026 годах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13 декабря 2023 года № 84. Зарегистрировано Департаментом юстиции Актюбинской области 20 декабря 2023 года № 8467. Утратило силу решением Актюбинского областного маслихата от 12 декабря 2024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Актюбинского областного маслихата от 12.12.2024 № 190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(зарегистрировано в Реестре государственной регистрации нормативных правовых актов № 12353),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внутриобластных автомобильных сообщений Актюбинской области, подлежащих субсидированию в 2024-2026 годах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внутриобластных автомобильных сообщений Актюбинской области, подлежащих субсидированию в 2024-2026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Актюбинского областного маслихата от 27.05.2024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Маржанбулак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153 485 286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Карауылкелды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56 813 607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Кобда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74 405 166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Сарыжар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139 716 675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Родниковка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62 599 959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Мартук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76 611 768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Хромтау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430 066 995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Кандыагаш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439 186 404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