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23cb" w14:textId="56c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сентября 2023 года № 84. Зарегистрировано Департаментом юстиции Актюбинской области 5 октября 2023 года № 8411.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23 ноября 2016 года № 114 (зарегистрированное в Реестре государственной регистрации нормативных правовых актов под № 5179)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социальной помощи, установления ее размеров и определения перечня отдельных категорий нуждающихся граждан в городе Актобе";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города Актобе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города Актобе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праздничным дням без учета доходов оказывается: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лиц, указанных в абзаце пятом подпункта 1) пункта 7 настоящих Правил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 до семи лет, детям с инвалидностью с семи до восемнадцати лет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дням, оказывается один вид социальной помощи (более высокий по размеру).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государственного учреждения "Управление здравоохранения Актюбинской области" с приложением документов (копии удостоверения личности и номера счета получателя в банке второго уровня)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 значимые заболевания (злокачественные новообразования),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инфицированным вирусом иммунодефицита человека, состоящих на диспансерном учете, согласно списков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ежемесячно в 2 (двух) кратном размере величины прожиточного минимума Актюбинской области.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наступления такой ситуации без учета дохода в размере 300 000 (триста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лицам, указанным в пунктах 7, 8, 9 настоящих Правил оказывается если они не находятся на полном государственном обеспечении.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отдельным категориям нуждающихся граждан,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без истребования заявлений от получателей.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