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f27de" w14:textId="55f27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Байганинского районного маслихата от 29 февраля 2016 года № 214 "Об утверждении Правил оказания социальной помощи, установления размеров и определения перечня отдельных категорий нуждающихся граждан в Байганинском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Байганинского районного маслихата Актюбинской области от 19 мая 2023 года № 33. Зарегистрировано Департаментом юстиции Актюбинской области 29 мая 2023 года № 8356. Утратило силу решением Байганинского районного маслихата Актюбинской области от 14 сентября 2023 года № 53</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Байганинского районного маслихата Актюбинской области от 14.09.2023 № 53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Байганинский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Байганинского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в Байганинском районе" от 29 февраля 2016 года № 214 (зарегистрированное в реестре государственной регистрации нормативных правовых актов под № 4821)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5"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Байганинского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Сержан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Байганинского районного </w:t>
            </w:r>
            <w:r>
              <w:br/>
            </w:r>
            <w:r>
              <w:rPr>
                <w:rFonts w:ascii="Times New Roman"/>
                <w:b w:val="false"/>
                <w:i w:val="false"/>
                <w:color w:val="000000"/>
                <w:sz w:val="20"/>
              </w:rPr>
              <w:t xml:space="preserve">маслихата от 19 мая 2023 года </w:t>
            </w:r>
            <w:r>
              <w:br/>
            </w:r>
            <w:r>
              <w:rPr>
                <w:rFonts w:ascii="Times New Roman"/>
                <w:b w:val="false"/>
                <w:i w:val="false"/>
                <w:color w:val="000000"/>
                <w:sz w:val="20"/>
              </w:rPr>
              <w:t>№ 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решением </w:t>
            </w:r>
            <w:r>
              <w:br/>
            </w:r>
            <w:r>
              <w:rPr>
                <w:rFonts w:ascii="Times New Roman"/>
                <w:b w:val="false"/>
                <w:i w:val="false"/>
                <w:color w:val="000000"/>
                <w:sz w:val="20"/>
              </w:rPr>
              <w:t xml:space="preserve">Байганинского районного </w:t>
            </w:r>
            <w:r>
              <w:br/>
            </w:r>
            <w:r>
              <w:rPr>
                <w:rFonts w:ascii="Times New Roman"/>
                <w:b w:val="false"/>
                <w:i w:val="false"/>
                <w:color w:val="000000"/>
                <w:sz w:val="20"/>
              </w:rPr>
              <w:t xml:space="preserve">маслихата от 29 февраля 2016 </w:t>
            </w:r>
            <w:r>
              <w:br/>
            </w:r>
            <w:r>
              <w:rPr>
                <w:rFonts w:ascii="Times New Roman"/>
                <w:b w:val="false"/>
                <w:i w:val="false"/>
                <w:color w:val="000000"/>
                <w:sz w:val="20"/>
              </w:rPr>
              <w:t>года № 214</w:t>
            </w:r>
          </w:p>
        </w:tc>
      </w:tr>
    </w:tbl>
    <w:bookmarkStart w:name="z7"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в Байганинском районе</w:t>
      </w:r>
    </w:p>
    <w:bookmarkEnd w:id="3"/>
    <w:bookmarkStart w:name="z8" w:id="4"/>
    <w:p>
      <w:pPr>
        <w:spacing w:after="0"/>
        <w:ind w:left="0"/>
        <w:jc w:val="left"/>
      </w:pPr>
      <w:r>
        <w:rPr>
          <w:rFonts w:ascii="Times New Roman"/>
          <w:b/>
          <w:i w:val="false"/>
          <w:color w:val="000000"/>
        </w:rPr>
        <w:t xml:space="preserve"> Глава 1. Общие положения</w:t>
      </w:r>
    </w:p>
    <w:bookmarkEnd w:id="4"/>
    <w:bookmarkStart w:name="z9" w:id="5"/>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в Байганинском районе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перечня отдельных категорий нуждающихся граждан.</w:t>
      </w:r>
    </w:p>
    <w:bookmarkEnd w:id="5"/>
    <w:bookmarkStart w:name="z10"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pPr>
        <w:spacing w:after="0"/>
        <w:ind w:left="0"/>
        <w:jc w:val="both"/>
      </w:pPr>
      <w:r>
        <w:rPr>
          <w:rFonts w:ascii="Times New Roman"/>
          <w:b w:val="false"/>
          <w:i w:val="false"/>
          <w:color w:val="000000"/>
          <w:sz w:val="28"/>
        </w:rPr>
        <w:t>
      2) специальная комиссия – комиссия, создаваемая решением акима Байганинского района Актюбинской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Актюбинской области";</w:t>
      </w:r>
    </w:p>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7) уполномоченный орган – государственное учреждение "Байганинский районный отдел занятости и социальных программ";</w:t>
      </w:r>
    </w:p>
    <w:p>
      <w:pPr>
        <w:spacing w:after="0"/>
        <w:ind w:left="0"/>
        <w:jc w:val="both"/>
      </w:pPr>
      <w:r>
        <w:rPr>
          <w:rFonts w:ascii="Times New Roman"/>
          <w:b w:val="false"/>
          <w:i w:val="false"/>
          <w:color w:val="000000"/>
          <w:sz w:val="28"/>
        </w:rPr>
        <w:t>
      8) участковая комиссия – комиссия, создаваемая решением акима сельского округа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Start w:name="z11" w:id="7"/>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(далее – МИО) в денежной форме отдельным категориям нуждающихся граждан (далее – получатели) в случае наступления трудной жизненной ситуации, а также к праздничным дням.</w:t>
      </w:r>
    </w:p>
    <w:bookmarkEnd w:id="7"/>
    <w:bookmarkStart w:name="z12" w:id="8"/>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8"/>
    <w:bookmarkStart w:name="z13" w:id="9"/>
    <w:p>
      <w:pPr>
        <w:spacing w:after="0"/>
        <w:ind w:left="0"/>
        <w:jc w:val="both"/>
      </w:pPr>
      <w:r>
        <w:rPr>
          <w:rFonts w:ascii="Times New Roman"/>
          <w:b w:val="false"/>
          <w:i w:val="false"/>
          <w:color w:val="000000"/>
          <w:sz w:val="28"/>
        </w:rPr>
        <w:t xml:space="preserve">
      5.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подпунктом 2) </w:t>
      </w:r>
      <w:r>
        <w:rPr>
          <w:rFonts w:ascii="Times New Roman"/>
          <w:b w:val="false"/>
          <w:i w:val="false"/>
          <w:color w:val="000000"/>
          <w:sz w:val="28"/>
        </w:rPr>
        <w:t>статьи 10</w:t>
      </w:r>
      <w:r>
        <w:rPr>
          <w:rFonts w:ascii="Times New Roman"/>
          <w:b w:val="false"/>
          <w:i w:val="false"/>
          <w:color w:val="000000"/>
          <w:sz w:val="28"/>
        </w:rPr>
        <w:t xml:space="preserve">, подпунктом 2) </w:t>
      </w:r>
      <w:r>
        <w:rPr>
          <w:rFonts w:ascii="Times New Roman"/>
          <w:b w:val="false"/>
          <w:i w:val="false"/>
          <w:color w:val="000000"/>
          <w:sz w:val="28"/>
        </w:rPr>
        <w:t>статьи 11</w:t>
      </w:r>
      <w:r>
        <w:rPr>
          <w:rFonts w:ascii="Times New Roman"/>
          <w:b w:val="false"/>
          <w:i w:val="false"/>
          <w:color w:val="000000"/>
          <w:sz w:val="28"/>
        </w:rPr>
        <w:t xml:space="preserve">, подпунктом 2) </w:t>
      </w:r>
      <w:r>
        <w:rPr>
          <w:rFonts w:ascii="Times New Roman"/>
          <w:b w:val="false"/>
          <w:i w:val="false"/>
          <w:color w:val="000000"/>
          <w:sz w:val="28"/>
        </w:rPr>
        <w:t>статьи 12</w:t>
      </w:r>
      <w:r>
        <w:rPr>
          <w:rFonts w:ascii="Times New Roman"/>
          <w:b w:val="false"/>
          <w:i w:val="false"/>
          <w:color w:val="000000"/>
          <w:sz w:val="28"/>
        </w:rPr>
        <w:t xml:space="preserve">,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(далее -Закон), оказываются в порядке, определенном настоящими Правилами.</w:t>
      </w:r>
    </w:p>
    <w:bookmarkEnd w:id="9"/>
    <w:bookmarkStart w:name="z14" w:id="10"/>
    <w:p>
      <w:pPr>
        <w:spacing w:after="0"/>
        <w:ind w:left="0"/>
        <w:jc w:val="left"/>
      </w:pPr>
      <w:r>
        <w:rPr>
          <w:rFonts w:ascii="Times New Roman"/>
          <w:b/>
          <w:i w:val="false"/>
          <w:color w:val="000000"/>
        </w:rPr>
        <w:t xml:space="preserve"> Глава 2. Порядок оказания социальной помощи, определения перечня получателей и установления размеров социальной помощи</w:t>
      </w:r>
    </w:p>
    <w:bookmarkEnd w:id="10"/>
    <w:bookmarkStart w:name="z15" w:id="11"/>
    <w:p>
      <w:pPr>
        <w:spacing w:after="0"/>
        <w:ind w:left="0"/>
        <w:jc w:val="both"/>
      </w:pPr>
      <w:r>
        <w:rPr>
          <w:rFonts w:ascii="Times New Roman"/>
          <w:b w:val="false"/>
          <w:i w:val="false"/>
          <w:color w:val="000000"/>
          <w:sz w:val="28"/>
        </w:rPr>
        <w:t>
      6. Социальная помощь к праздничным дням оказывается единовременно в виде денежных выплат по следующим категориям граждан:</w:t>
      </w:r>
    </w:p>
    <w:bookmarkEnd w:id="11"/>
    <w:p>
      <w:pPr>
        <w:spacing w:after="0"/>
        <w:ind w:left="0"/>
        <w:jc w:val="both"/>
      </w:pPr>
      <w:r>
        <w:rPr>
          <w:rFonts w:ascii="Times New Roman"/>
          <w:b w:val="false"/>
          <w:i w:val="false"/>
          <w:color w:val="000000"/>
          <w:sz w:val="28"/>
        </w:rPr>
        <w:t>
      1) ко Дню Победы – 9 мая:</w:t>
      </w:r>
    </w:p>
    <w:p>
      <w:pPr>
        <w:spacing w:after="0"/>
        <w:ind w:left="0"/>
        <w:jc w:val="both"/>
      </w:pPr>
      <w:r>
        <w:rPr>
          <w:rFonts w:ascii="Times New Roman"/>
          <w:b w:val="false"/>
          <w:i w:val="false"/>
          <w:color w:val="000000"/>
          <w:sz w:val="28"/>
        </w:rPr>
        <w:t>
      ветеранам Великой Отечественной войны – в размере 2 140 000 (двух миллионов ста сорока тысяч) тенге;</w:t>
      </w:r>
    </w:p>
    <w:p>
      <w:pPr>
        <w:spacing w:after="0"/>
        <w:ind w:left="0"/>
        <w:jc w:val="both"/>
      </w:pPr>
      <w:r>
        <w:rPr>
          <w:rFonts w:ascii="Times New Roman"/>
          <w:b w:val="false"/>
          <w:i w:val="false"/>
          <w:color w:val="000000"/>
          <w:sz w:val="28"/>
        </w:rPr>
        <w:t>
      ветеранам, приравненным по льготам к ветеранам Великой Отечественной войны, ветеранам боевых действий на территории других государств в размере 230 000 (двухсот тридцати тысяч) тенге;</w:t>
      </w:r>
    </w:p>
    <w:p>
      <w:pPr>
        <w:spacing w:after="0"/>
        <w:ind w:left="0"/>
        <w:jc w:val="both"/>
      </w:pPr>
      <w:r>
        <w:rPr>
          <w:rFonts w:ascii="Times New Roman"/>
          <w:b w:val="false"/>
          <w:i w:val="false"/>
          <w:color w:val="000000"/>
          <w:sz w:val="28"/>
        </w:rPr>
        <w:t xml:space="preserve">
      другим лицам, на которых распространяется действие </w:t>
      </w:r>
      <w:r>
        <w:rPr>
          <w:rFonts w:ascii="Times New Roman"/>
          <w:b w:val="false"/>
          <w:i w:val="false"/>
          <w:color w:val="000000"/>
          <w:sz w:val="28"/>
        </w:rPr>
        <w:t>Закона</w:t>
      </w:r>
      <w:r>
        <w:rPr>
          <w:rFonts w:ascii="Times New Roman"/>
          <w:b w:val="false"/>
          <w:i w:val="false"/>
          <w:color w:val="000000"/>
          <w:sz w:val="28"/>
        </w:rPr>
        <w:t>, в размере 150 000 (ста пятидесяти тысяч) тенге;</w:t>
      </w:r>
    </w:p>
    <w:p>
      <w:pPr>
        <w:spacing w:after="0"/>
        <w:ind w:left="0"/>
        <w:jc w:val="both"/>
      </w:pPr>
      <w:r>
        <w:rPr>
          <w:rFonts w:ascii="Times New Roman"/>
          <w:b w:val="false"/>
          <w:i w:val="false"/>
          <w:color w:val="000000"/>
          <w:sz w:val="28"/>
        </w:rPr>
        <w:t>
      ветеранам труда, в размере 100 000 (ста тысяч) тенге;</w:t>
      </w:r>
    </w:p>
    <w:p>
      <w:pPr>
        <w:spacing w:after="0"/>
        <w:ind w:left="0"/>
        <w:jc w:val="both"/>
      </w:pPr>
      <w:r>
        <w:rPr>
          <w:rFonts w:ascii="Times New Roman"/>
          <w:b w:val="false"/>
          <w:i w:val="false"/>
          <w:color w:val="000000"/>
          <w:sz w:val="28"/>
        </w:rPr>
        <w:t>
      2) ко Дню Конституции Республики Казахстан – 30 августа:</w:t>
      </w:r>
    </w:p>
    <w:p>
      <w:pPr>
        <w:spacing w:after="0"/>
        <w:ind w:left="0"/>
        <w:jc w:val="both"/>
      </w:pPr>
      <w:r>
        <w:rPr>
          <w:rFonts w:ascii="Times New Roman"/>
          <w:b w:val="false"/>
          <w:i w:val="false"/>
          <w:color w:val="000000"/>
          <w:sz w:val="28"/>
        </w:rPr>
        <w:t>
      лицам с инвалидностью, получающим государственные социальные пособия – в размере 50 000 (пятидесяти тысяч) тенге;</w:t>
      </w:r>
    </w:p>
    <w:p>
      <w:pPr>
        <w:spacing w:after="0"/>
        <w:ind w:left="0"/>
        <w:jc w:val="both"/>
      </w:pPr>
      <w:r>
        <w:rPr>
          <w:rFonts w:ascii="Times New Roman"/>
          <w:b w:val="false"/>
          <w:i w:val="false"/>
          <w:color w:val="000000"/>
          <w:sz w:val="28"/>
        </w:rPr>
        <w:t>
      3) ко Дню Независимости – 16 декабря:</w:t>
      </w:r>
    </w:p>
    <w:p>
      <w:pPr>
        <w:spacing w:after="0"/>
        <w:ind w:left="0"/>
        <w:jc w:val="both"/>
      </w:pPr>
      <w:r>
        <w:rPr>
          <w:rFonts w:ascii="Times New Roman"/>
          <w:b w:val="false"/>
          <w:i w:val="false"/>
          <w:color w:val="000000"/>
          <w:sz w:val="28"/>
        </w:rPr>
        <w:t xml:space="preserve">
      лицам, принимавшим участие в событиях 17-18 декабря 1986 года в Казахстане,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апреля 1993 года "О реабилитации жертв массовых политических репрессий" – в размере 120 000 (ста двадцати тысяч) тенге.</w:t>
      </w:r>
    </w:p>
    <w:bookmarkStart w:name="z16" w:id="12"/>
    <w:p>
      <w:pPr>
        <w:spacing w:after="0"/>
        <w:ind w:left="0"/>
        <w:jc w:val="both"/>
      </w:pPr>
      <w:r>
        <w:rPr>
          <w:rFonts w:ascii="Times New Roman"/>
          <w:b w:val="false"/>
          <w:i w:val="false"/>
          <w:color w:val="000000"/>
          <w:sz w:val="28"/>
        </w:rPr>
        <w:t>
      7. Социальная помощь оказывается получателям, оказавшимся в трудной жизненной ситуации единовременно и (или) периодически (ежемесячно):</w:t>
      </w:r>
    </w:p>
    <w:bookmarkEnd w:id="12"/>
    <w:p>
      <w:pPr>
        <w:spacing w:after="0"/>
        <w:ind w:left="0"/>
        <w:jc w:val="both"/>
      </w:pPr>
      <w:r>
        <w:rPr>
          <w:rFonts w:ascii="Times New Roman"/>
          <w:b w:val="false"/>
          <w:i w:val="false"/>
          <w:color w:val="000000"/>
          <w:sz w:val="28"/>
        </w:rPr>
        <w:t>
      1) лицам (семьям), находящимся в трудной жизненной ситуации по следующим основаниям:</w:t>
      </w:r>
    </w:p>
    <w:p>
      <w:pPr>
        <w:spacing w:after="0"/>
        <w:ind w:left="0"/>
        <w:jc w:val="both"/>
      </w:pPr>
      <w:r>
        <w:rPr>
          <w:rFonts w:ascii="Times New Roman"/>
          <w:b w:val="false"/>
          <w:i w:val="false"/>
          <w:color w:val="000000"/>
          <w:sz w:val="28"/>
        </w:rPr>
        <w:t>
      сиротство; отсутствие родительского попечения; безнадзорность несовершеннолетних, в том числе девиантное поведение; отсутствие определенного места жительства (бездомность); неспособность к самообслуживанию в связи с преклонным возрастом, вследствие перенесенной болезни и (или) инвалидности; жестокое обращение, приведшее к социальной дезадаптации и социальной депривации; освобождение из мест лишения свободы; нахождение на учете службы пробации – предоставляется единовременно, с учетом среднедушевого дохода лица (семьи), не превышающего порога однократного размера прожиточного минимума, – в размере 150 000 (ста пятидесяти тысяч) тенге;</w:t>
      </w:r>
    </w:p>
    <w:p>
      <w:pPr>
        <w:spacing w:after="0"/>
        <w:ind w:left="0"/>
        <w:jc w:val="both"/>
      </w:pPr>
      <w:r>
        <w:rPr>
          <w:rFonts w:ascii="Times New Roman"/>
          <w:b w:val="false"/>
          <w:i w:val="false"/>
          <w:color w:val="000000"/>
          <w:sz w:val="28"/>
        </w:rPr>
        <w:t>
      2) гражданам, имеющим социально-значимые заболевания, а именно:</w:t>
      </w:r>
    </w:p>
    <w:p>
      <w:pPr>
        <w:spacing w:after="0"/>
        <w:ind w:left="0"/>
        <w:jc w:val="both"/>
      </w:pPr>
      <w:r>
        <w:rPr>
          <w:rFonts w:ascii="Times New Roman"/>
          <w:b w:val="false"/>
          <w:i w:val="false"/>
          <w:color w:val="000000"/>
          <w:sz w:val="28"/>
        </w:rPr>
        <w:t>
      лица, страдающие онкологическими заболеваниями и лица, страдающие туберкулезным заболеванием, находящиеся на амбулаторном лечении, согласно списков, представленных государственным коммунальным предприятием "Байганинская районная больница" на праве хозяйственного ведения государственного учреждения "Управление здравоохранения Актюбинской области", а также лица, инфицированные вирусом иммунодефицита человека, согласно справок, предоставляемых государственным коммунальным предприятием "Областной центр по профилактике и борьбе со СПИД" на праве хозяйственного ведения государственного учреждения "Управление здравоохранения Актюбинской области", без учета дохода, ежемесячно но не более 6 (шести) месяцев в году – в размере 10 (десяти) месячных расчетных показателей;</w:t>
      </w:r>
    </w:p>
    <w:p>
      <w:pPr>
        <w:spacing w:after="0"/>
        <w:ind w:left="0"/>
        <w:jc w:val="both"/>
      </w:pPr>
      <w:r>
        <w:rPr>
          <w:rFonts w:ascii="Times New Roman"/>
          <w:b w:val="false"/>
          <w:i w:val="false"/>
          <w:color w:val="000000"/>
          <w:sz w:val="28"/>
        </w:rPr>
        <w:t>
      3) многодетным семьям, малообеспеченным гражданам по заявлению, единовременно, с учетом среднедушевого дохода не превышающего порога однократного размера прожиточного минимума – в размере 200 000 (двухсот тысяч) тенге;</w:t>
      </w:r>
    </w:p>
    <w:p>
      <w:pPr>
        <w:spacing w:after="0"/>
        <w:ind w:left="0"/>
        <w:jc w:val="both"/>
      </w:pPr>
      <w:r>
        <w:rPr>
          <w:rFonts w:ascii="Times New Roman"/>
          <w:b w:val="false"/>
          <w:i w:val="false"/>
          <w:color w:val="000000"/>
          <w:sz w:val="28"/>
        </w:rPr>
        <w:t>
      4) гражданам (семьям), пострадавшим вследствие стихийного бедствия или пожара по месту возникновения стихийного бедствия или пожара, без учета среднедушевого дохода – в размере 100 (ста) месячных расчетных показателей единовременно.</w:t>
      </w:r>
    </w:p>
    <w:bookmarkStart w:name="z17" w:id="13"/>
    <w:p>
      <w:pPr>
        <w:spacing w:after="0"/>
        <w:ind w:left="0"/>
        <w:jc w:val="both"/>
      </w:pPr>
      <w:r>
        <w:rPr>
          <w:rFonts w:ascii="Times New Roman"/>
          <w:b w:val="false"/>
          <w:i w:val="false"/>
          <w:color w:val="000000"/>
          <w:sz w:val="28"/>
        </w:rPr>
        <w:t>
      8. Социальная помощь гражданам, находящимся в трудной жизненной ситуации, предоставляется, если среднедушевой доход семьи (гражданина) за предшествовавший на момент обращения квартал не превышает однократного размера прожиточного минимума по Актюбинской области (за исключением ветеранов Великой Отечественной войны, которым социальная помощь оказывается без учета дохода).</w:t>
      </w:r>
    </w:p>
    <w:bookmarkEnd w:id="13"/>
    <w:p>
      <w:pPr>
        <w:spacing w:after="0"/>
        <w:ind w:left="0"/>
        <w:jc w:val="both"/>
      </w:pPr>
      <w:r>
        <w:rPr>
          <w:rFonts w:ascii="Times New Roman"/>
          <w:b w:val="false"/>
          <w:i w:val="false"/>
          <w:color w:val="000000"/>
          <w:sz w:val="28"/>
        </w:rPr>
        <w:t>
      Основаниями для отнесения граждан к категории, нуждающихся при наступлении трудной жизненной ситуации, являются:</w:t>
      </w:r>
    </w:p>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p>
      <w:pPr>
        <w:spacing w:after="0"/>
        <w:ind w:left="0"/>
        <w:jc w:val="both"/>
      </w:pPr>
      <w:r>
        <w:rPr>
          <w:rFonts w:ascii="Times New Roman"/>
          <w:b w:val="false"/>
          <w:i w:val="false"/>
          <w:color w:val="000000"/>
          <w:sz w:val="28"/>
        </w:rPr>
        <w:t>
      3) наличие среднедушевого дохода, не превышающего однократного размера прожиточного минимума для предоставления единовременной социальной помощи в связи с наступлением трудной жизненной ситуации.</w:t>
      </w:r>
    </w:p>
    <w:bookmarkStart w:name="z18" w:id="14"/>
    <w:p>
      <w:pPr>
        <w:spacing w:after="0"/>
        <w:ind w:left="0"/>
        <w:jc w:val="both"/>
      </w:pPr>
      <w:r>
        <w:rPr>
          <w:rFonts w:ascii="Times New Roman"/>
          <w:b w:val="false"/>
          <w:i w:val="false"/>
          <w:color w:val="000000"/>
          <w:sz w:val="28"/>
        </w:rPr>
        <w:t>
      9. Сроки обращения за социальной помощью при наступлении трудной жизненной ситуации вследствие стихийного бедствия или пожара:</w:t>
      </w:r>
    </w:p>
    <w:bookmarkEnd w:id="14"/>
    <w:p>
      <w:pPr>
        <w:spacing w:after="0"/>
        <w:ind w:left="0"/>
        <w:jc w:val="both"/>
      </w:pPr>
      <w:r>
        <w:rPr>
          <w:rFonts w:ascii="Times New Roman"/>
          <w:b w:val="false"/>
          <w:i w:val="false"/>
          <w:color w:val="000000"/>
          <w:sz w:val="28"/>
        </w:rPr>
        <w:t>
      не позднее шести месяцев с момента наступления трудной жизненной ситуации.</w:t>
      </w:r>
    </w:p>
    <w:bookmarkStart w:name="z19" w:id="15"/>
    <w:p>
      <w:pPr>
        <w:spacing w:after="0"/>
        <w:ind w:left="0"/>
        <w:jc w:val="both"/>
      </w:pP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15"/>
    <w:bookmarkStart w:name="z20" w:id="16"/>
    <w:p>
      <w:pPr>
        <w:spacing w:after="0"/>
        <w:ind w:left="0"/>
        <w:jc w:val="left"/>
      </w:pPr>
      <w:r>
        <w:rPr>
          <w:rFonts w:ascii="Times New Roman"/>
          <w:b/>
          <w:i w:val="false"/>
          <w:color w:val="000000"/>
        </w:rPr>
        <w:t xml:space="preserve"> Глава 3. Порядок оказания социальной помощи</w:t>
      </w:r>
    </w:p>
    <w:bookmarkEnd w:id="16"/>
    <w:bookmarkStart w:name="z21" w:id="17"/>
    <w:p>
      <w:pPr>
        <w:spacing w:after="0"/>
        <w:ind w:left="0"/>
        <w:jc w:val="both"/>
      </w:pPr>
      <w:r>
        <w:rPr>
          <w:rFonts w:ascii="Times New Roman"/>
          <w:b w:val="false"/>
          <w:i w:val="false"/>
          <w:color w:val="000000"/>
          <w:sz w:val="28"/>
        </w:rPr>
        <w:t>
      11. Социальная помощь к памятным датам и праздничным дням оказывается по спискам, утверждаемым МИО, по представлению уполномоченной организации либо иных организаций без истребования заявлений от получателей.</w:t>
      </w:r>
    </w:p>
    <w:bookmarkEnd w:id="17"/>
    <w:bookmarkStart w:name="z22" w:id="18"/>
    <w:p>
      <w:pPr>
        <w:spacing w:after="0"/>
        <w:ind w:left="0"/>
        <w:jc w:val="both"/>
      </w:pPr>
      <w:r>
        <w:rPr>
          <w:rFonts w:ascii="Times New Roman"/>
          <w:b w:val="false"/>
          <w:i w:val="false"/>
          <w:color w:val="000000"/>
          <w:sz w:val="28"/>
        </w:rPr>
        <w:t>
      12.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w:t>
      </w:r>
    </w:p>
    <w:bookmarkEnd w:id="18"/>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2) сведения о доходах лица (членов семьи);</w:t>
      </w:r>
    </w:p>
    <w:p>
      <w:pPr>
        <w:spacing w:after="0"/>
        <w:ind w:left="0"/>
        <w:jc w:val="both"/>
      </w:pPr>
      <w:r>
        <w:rPr>
          <w:rFonts w:ascii="Times New Roman"/>
          <w:b w:val="false"/>
          <w:i w:val="false"/>
          <w:color w:val="000000"/>
          <w:sz w:val="28"/>
        </w:rPr>
        <w:t>
      3) акт и/или документ, подтверждающий наступление трудной жизненной ситуации.</w:t>
      </w:r>
    </w:p>
    <w:p>
      <w:pPr>
        <w:spacing w:after="0"/>
        <w:ind w:left="0"/>
        <w:jc w:val="both"/>
      </w:pPr>
      <w:r>
        <w:rPr>
          <w:rFonts w:ascii="Times New Roman"/>
          <w:b w:val="false"/>
          <w:i w:val="false"/>
          <w:color w:val="000000"/>
          <w:sz w:val="28"/>
        </w:rPr>
        <w:t>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Start w:name="z23" w:id="19"/>
    <w:p>
      <w:pPr>
        <w:spacing w:after="0"/>
        <w:ind w:left="0"/>
        <w:jc w:val="both"/>
      </w:pPr>
      <w:r>
        <w:rPr>
          <w:rFonts w:ascii="Times New Roman"/>
          <w:b w:val="false"/>
          <w:i w:val="false"/>
          <w:color w:val="000000"/>
          <w:sz w:val="28"/>
        </w:rPr>
        <w:t>
      13. Единовременная социальная помощь лицам, указанным в пункте 6 настоящих Правил, оказывается без истребования заявлений от получателей.</w:t>
      </w:r>
    </w:p>
    <w:bookmarkEnd w:id="19"/>
    <w:bookmarkStart w:name="z24" w:id="20"/>
    <w:p>
      <w:pPr>
        <w:spacing w:after="0"/>
        <w:ind w:left="0"/>
        <w:jc w:val="both"/>
      </w:pPr>
      <w:r>
        <w:rPr>
          <w:rFonts w:ascii="Times New Roman"/>
          <w:b w:val="false"/>
          <w:i w:val="false"/>
          <w:color w:val="000000"/>
          <w:sz w:val="28"/>
        </w:rPr>
        <w:t>
      14. Документы представляются в подлинниках для сверки, после чего подлинники документов возвращаются заявителю.</w:t>
      </w:r>
    </w:p>
    <w:bookmarkEnd w:id="20"/>
    <w:bookmarkStart w:name="z25" w:id="21"/>
    <w:p>
      <w:pPr>
        <w:spacing w:after="0"/>
        <w:ind w:left="0"/>
        <w:jc w:val="both"/>
      </w:pPr>
      <w:r>
        <w:rPr>
          <w:rFonts w:ascii="Times New Roman"/>
          <w:b w:val="false"/>
          <w:i w:val="false"/>
          <w:color w:val="000000"/>
          <w:sz w:val="28"/>
        </w:rPr>
        <w:t>
      15.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p>
    <w:bookmarkEnd w:id="21"/>
    <w:bookmarkStart w:name="z26" w:id="22"/>
    <w:p>
      <w:pPr>
        <w:spacing w:after="0"/>
        <w:ind w:left="0"/>
        <w:jc w:val="both"/>
      </w:pPr>
      <w:r>
        <w:rPr>
          <w:rFonts w:ascii="Times New Roman"/>
          <w:b w:val="false"/>
          <w:i w:val="false"/>
          <w:color w:val="000000"/>
          <w:sz w:val="28"/>
        </w:rPr>
        <w:t xml:space="preserve">
      16.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сельского округа.</w:t>
      </w:r>
    </w:p>
    <w:bookmarkEnd w:id="22"/>
    <w:p>
      <w:pPr>
        <w:spacing w:after="0"/>
        <w:ind w:left="0"/>
        <w:jc w:val="both"/>
      </w:pPr>
      <w:r>
        <w:rPr>
          <w:rFonts w:ascii="Times New Roman"/>
          <w:b w:val="false"/>
          <w:i w:val="false"/>
          <w:color w:val="000000"/>
          <w:sz w:val="28"/>
        </w:rPr>
        <w:t>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Start w:name="z27" w:id="23"/>
    <w:p>
      <w:pPr>
        <w:spacing w:after="0"/>
        <w:ind w:left="0"/>
        <w:jc w:val="both"/>
      </w:pPr>
      <w:r>
        <w:rPr>
          <w:rFonts w:ascii="Times New Roman"/>
          <w:b w:val="false"/>
          <w:i w:val="false"/>
          <w:color w:val="000000"/>
          <w:sz w:val="28"/>
        </w:rPr>
        <w:t>
      17.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23"/>
    <w:bookmarkStart w:name="z28" w:id="24"/>
    <w:p>
      <w:pPr>
        <w:spacing w:after="0"/>
        <w:ind w:left="0"/>
        <w:jc w:val="both"/>
      </w:pPr>
      <w:r>
        <w:rPr>
          <w:rFonts w:ascii="Times New Roman"/>
          <w:b w:val="false"/>
          <w:i w:val="false"/>
          <w:color w:val="000000"/>
          <w:sz w:val="28"/>
        </w:rPr>
        <w:t>
      18.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24"/>
    <w:bookmarkStart w:name="z29" w:id="25"/>
    <w:p>
      <w:pPr>
        <w:spacing w:after="0"/>
        <w:ind w:left="0"/>
        <w:jc w:val="both"/>
      </w:pPr>
      <w:r>
        <w:rPr>
          <w:rFonts w:ascii="Times New Roman"/>
          <w:b w:val="false"/>
          <w:i w:val="false"/>
          <w:color w:val="000000"/>
          <w:sz w:val="28"/>
        </w:rPr>
        <w:t>
      19.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25"/>
    <w:bookmarkStart w:name="z30" w:id="26"/>
    <w:p>
      <w:pPr>
        <w:spacing w:after="0"/>
        <w:ind w:left="0"/>
        <w:jc w:val="both"/>
      </w:pPr>
      <w:r>
        <w:rPr>
          <w:rFonts w:ascii="Times New Roman"/>
          <w:b w:val="false"/>
          <w:i w:val="false"/>
          <w:color w:val="000000"/>
          <w:sz w:val="28"/>
        </w:rPr>
        <w:t>
      20.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26"/>
    <w:bookmarkStart w:name="z31" w:id="27"/>
    <w:p>
      <w:pPr>
        <w:spacing w:after="0"/>
        <w:ind w:left="0"/>
        <w:jc w:val="both"/>
      </w:pPr>
      <w:r>
        <w:rPr>
          <w:rFonts w:ascii="Times New Roman"/>
          <w:b w:val="false"/>
          <w:i w:val="false"/>
          <w:color w:val="000000"/>
          <w:sz w:val="28"/>
        </w:rPr>
        <w:t>
      21.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27"/>
    <w:p>
      <w:pPr>
        <w:spacing w:after="0"/>
        <w:ind w:left="0"/>
        <w:jc w:val="both"/>
      </w:pPr>
      <w:r>
        <w:rPr>
          <w:rFonts w:ascii="Times New Roman"/>
          <w:b w:val="false"/>
          <w:i w:val="false"/>
          <w:color w:val="000000"/>
          <w:sz w:val="28"/>
        </w:rPr>
        <w:t>
      В случаях, указанных в пунктах 17 и 18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p>
    <w:bookmarkStart w:name="z32" w:id="28"/>
    <w:p>
      <w:pPr>
        <w:spacing w:after="0"/>
        <w:ind w:left="0"/>
        <w:jc w:val="both"/>
      </w:pPr>
      <w:r>
        <w:rPr>
          <w:rFonts w:ascii="Times New Roman"/>
          <w:b w:val="false"/>
          <w:i w:val="false"/>
          <w:color w:val="000000"/>
          <w:sz w:val="28"/>
        </w:rPr>
        <w:t>
      22.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28"/>
    <w:bookmarkStart w:name="z33" w:id="29"/>
    <w:p>
      <w:pPr>
        <w:spacing w:after="0"/>
        <w:ind w:left="0"/>
        <w:jc w:val="both"/>
      </w:pPr>
      <w:r>
        <w:rPr>
          <w:rFonts w:ascii="Times New Roman"/>
          <w:b w:val="false"/>
          <w:i w:val="false"/>
          <w:color w:val="000000"/>
          <w:sz w:val="28"/>
        </w:rPr>
        <w:t>
      23. Отказ в оказании социальной помощи осуществляется в случаях:</w:t>
      </w:r>
    </w:p>
    <w:bookmarkEnd w:id="29"/>
    <w:p>
      <w:pPr>
        <w:spacing w:after="0"/>
        <w:ind w:left="0"/>
        <w:jc w:val="both"/>
      </w:pPr>
      <w:r>
        <w:rPr>
          <w:rFonts w:ascii="Times New Roman"/>
          <w:b w:val="false"/>
          <w:i w:val="false"/>
          <w:color w:val="000000"/>
          <w:sz w:val="28"/>
        </w:rPr>
        <w:t>
      1) выявления недостоверных сведений, представленных заявителем;</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маслихатом Байганинского района порога для оказания социальной помощи.</w:t>
      </w:r>
    </w:p>
    <w:bookmarkStart w:name="z34" w:id="30"/>
    <w:p>
      <w:pPr>
        <w:spacing w:after="0"/>
        <w:ind w:left="0"/>
        <w:jc w:val="both"/>
      </w:pPr>
      <w:r>
        <w:rPr>
          <w:rFonts w:ascii="Times New Roman"/>
          <w:b w:val="false"/>
          <w:i w:val="false"/>
          <w:color w:val="000000"/>
          <w:sz w:val="28"/>
        </w:rPr>
        <w:t>
      24. Финансирование расходов на предоставление социальной помощи осуществляется в пределах средств, предусмотренных бюджетом Байганинского района на текущий финансовый год.</w:t>
      </w:r>
    </w:p>
    <w:bookmarkEnd w:id="30"/>
    <w:bookmarkStart w:name="z35" w:id="31"/>
    <w:p>
      <w:pPr>
        <w:spacing w:after="0"/>
        <w:ind w:left="0"/>
        <w:jc w:val="left"/>
      </w:pPr>
      <w:r>
        <w:rPr>
          <w:rFonts w:ascii="Times New Roman"/>
          <w:b/>
          <w:i w:val="false"/>
          <w:color w:val="000000"/>
        </w:rPr>
        <w:t xml:space="preserve"> Глава 4. Основания для прекращения и возврата предоставляемой социальной помощи</w:t>
      </w:r>
    </w:p>
    <w:bookmarkEnd w:id="31"/>
    <w:bookmarkStart w:name="z36" w:id="32"/>
    <w:p>
      <w:pPr>
        <w:spacing w:after="0"/>
        <w:ind w:left="0"/>
        <w:jc w:val="both"/>
      </w:pPr>
      <w:r>
        <w:rPr>
          <w:rFonts w:ascii="Times New Roman"/>
          <w:b w:val="false"/>
          <w:i w:val="false"/>
          <w:color w:val="000000"/>
          <w:sz w:val="28"/>
        </w:rPr>
        <w:t>
      25. Социальная помощь прекращается в следующих случаях:</w:t>
      </w:r>
    </w:p>
    <w:bookmarkEnd w:id="32"/>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Байганинского района;</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Start w:name="z37" w:id="33"/>
    <w:p>
      <w:pPr>
        <w:spacing w:after="0"/>
        <w:ind w:left="0"/>
        <w:jc w:val="both"/>
      </w:pPr>
      <w:r>
        <w:rPr>
          <w:rFonts w:ascii="Times New Roman"/>
          <w:b w:val="false"/>
          <w:i w:val="false"/>
          <w:color w:val="000000"/>
          <w:sz w:val="28"/>
        </w:rPr>
        <w:t>
      26. В случае выявления представления недостоверных сведений, повлекших за собой незаконное назначение социальной помощи, выплата социальной помощи лицу (семье) прекращается на период ее назначения.</w:t>
      </w:r>
    </w:p>
    <w:bookmarkEnd w:id="33"/>
    <w:bookmarkStart w:name="z38" w:id="34"/>
    <w:p>
      <w:pPr>
        <w:spacing w:after="0"/>
        <w:ind w:left="0"/>
        <w:jc w:val="both"/>
      </w:pPr>
      <w:r>
        <w:rPr>
          <w:rFonts w:ascii="Times New Roman"/>
          <w:b w:val="false"/>
          <w:i w:val="false"/>
          <w:color w:val="000000"/>
          <w:sz w:val="28"/>
        </w:rPr>
        <w:t>
      27. Излишне выплаченные суммы подлежат возврату в добровольном или ином установленном законодательством Республики Казахстан порядке.</w:t>
      </w:r>
    </w:p>
    <w:bookmarkEnd w:id="34"/>
    <w:bookmarkStart w:name="z39" w:id="35"/>
    <w:p>
      <w:pPr>
        <w:spacing w:after="0"/>
        <w:ind w:left="0"/>
        <w:jc w:val="left"/>
      </w:pPr>
      <w:r>
        <w:rPr>
          <w:rFonts w:ascii="Times New Roman"/>
          <w:b/>
          <w:i w:val="false"/>
          <w:color w:val="000000"/>
        </w:rPr>
        <w:t xml:space="preserve"> Глава 5. Заключительное положение</w:t>
      </w:r>
    </w:p>
    <w:bookmarkEnd w:id="35"/>
    <w:bookmarkStart w:name="z40" w:id="36"/>
    <w:p>
      <w:pPr>
        <w:spacing w:after="0"/>
        <w:ind w:left="0"/>
        <w:jc w:val="both"/>
      </w:pPr>
      <w:r>
        <w:rPr>
          <w:rFonts w:ascii="Times New Roman"/>
          <w:b w:val="false"/>
          <w:i w:val="false"/>
          <w:color w:val="000000"/>
          <w:sz w:val="28"/>
        </w:rPr>
        <w:t>
      28.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