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743f" w14:textId="f0d7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Мартукского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 ноября 2023 года № 50. Зарегистрировано Департаментом юстиции Актюбинской области 7 ноября 2023 года № 8432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Мартукского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 ноября 2023 года № 50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Мартукского районного маслихата признанных утратившими силу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от 15 июля 2016 года № 30 (зарегистрированное в Реестре государственной регистрации нормативных правовых актов под № 5022);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изменения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от 1 июня 2018 года № 150 (зарегистрированное в Реестре государственной регистрации нормативных правовых актов под № 3-8-184);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изменения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от 23 июля 2019 года № 287 (зарегистрированное в Реестре государственной регистрации нормативных правовых актов под № 6314);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изменения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от 16 марта 2020 года № 355 (зарегистрированное в Реестре государственной регистрации нормативных правовых актов под № 6908);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дополнения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от 9 апреля 2020 года № 374 (зарегистрированное в Реестре государственной регистрации нормативных правовых актов под № 7034);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изменения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от 10 ноября 2020 года № 416 (зарегистрированное в Реестре государственной регистрации нормативных правовых актов под № 7666);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изменений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от 7 июня 2021 года № 24 (зарегистрированное в Реестре государственной регистрации нормативных правовых актов под № 23149);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изменения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от 9 июня 2022 года № 121 (зарегистрированное в Реестре государственной регистрации нормативных правовых актов под № 28478);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изменений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от 9 ноября 2022 года № 137 (зарегистрированное в Реестре государственной регистрации нормативных правовых актов под № 30513);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 внесении изменения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от 28 апреля 2023 года № 10 (зарегистрированное в Реестре государственной регистрации нормативных правовых актов под № 8341).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