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2404" w14:textId="44f24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Темирскому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2023 года № 47. Зарегистрировано Департаментом юстиции Актюбинской области 16 июня 2023 года № 8365.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24,5 тенге за один квадратный метр.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