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93a8" w14:textId="8bc9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Алматинской области от 06 февраля 2015 года № 61 "Об утверждении Правил деятельности психологической службы в организациях 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21 апреля 2023 года № 138. Зарегистрировано Департаментом юстиции Алматинской области 25 апреля 2023 года № 5984-05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Алматинской области от 06 февраля 2015 года № 61 "Об утверждении Правил деятельности психологической службы в организациях среднего образования"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3092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Алматинской области" в установленном законодательством порядке обеспечить государственную регистрацию настоящего постановления в Департаменте юстиции Алматинской области.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