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0b46" w14:textId="5ad0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 мая 2023 года № 147. Зарегистрировано Департаментом юстиции Алматинской области 3 мая 2023 года № 598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31 марта 2021 года № 117 "Об установлении карантинной зоны с введением карантинного режима на территории област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915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Алматинской области от 19 апреля 2022 года № 109 "Об отмене карантинного режима на территории Алматинской области и внесении изменения в постановление акимата Алматинской области от 31 марта 2021 года № 117 "Об установлении карантинной зоны с введением карантинного режима на территории области" (зарегистрирован в Реестре государственной регистрации нормативных правовых актов № 27755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