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2515" w14:textId="e042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6 марта 2018 года № 106 "Об утверждении Методики оценки деятельности административных государственных служащих корпуса "Б" местных исполнительных органов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июля 2023 года № 231. Зарегистрировано Департаментом юстиции Алматинской области 20 июля 2023 года № 6021-05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6 марта 2018 года № 106 "Об утверждении Методики оценки деятельности административных государственных служащих корпуса "Б" местных исполнительных органов Алматинской области"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4581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Алматинской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