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5107" w14:textId="d1d5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3 марта 2021 года № 3-14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Талгарском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19 сентября 2023 года № 9-40. Зарегистрировано Департаментом юстиции Алматинской области 22 сентября 2023 года № 6032-05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Талгарского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Талгарском районе" от 3 марта 2021 года № 3-14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5898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Талгарском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 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Талгарском районе" согласно приложению к настоящему решению.";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Талгарского районного маслихата от "19" сентября 2023 года № 9-40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Талгарском районе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Талгарском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(зарегистрированное в реестре государственной регистрации нормативных правовых актов № 22394) (далее – Правила возмещения затрат).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Талгарского района"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иными законным представителям детей с инвалидностью, независимо от дохода семьи.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выезд на постоянное место жительство за пределы Талгарского района),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Определить возмещение затрат на обучение на дому детей с ограниченными возможностями из числа детей с инвалидностью по индивидуальному учебному плану в Талгарском районе ежеквартально к 25 числу на учебный год в размере 8 (восьми) месячных расчетных показателей, по мере поступления финансирования из местного бюджета.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Основания для отказа в возмещении затрат на обучение предусмотрены пунктом девять приложения 3 к Правилам возмещения затрат.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