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5107" w14:textId="d1d5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3 марта 2021 года № 3-14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Талгарском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19 сентября 2023 года № 9-40. Зарегистрировано Департаментом юстиции Алматинской области 22 сентября 2023 года № 6032-05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Талгарского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Талгарском районе" от 3 марта 2021 года № 3-14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5898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Талгарском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 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Талгарском районе" согласно приложению к настоящему решению.";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"19" сентября 2023 года № 9-40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Талгарском районе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Талгарском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Талгарского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выезд на постоянное место жительство за пределы Талгарского района),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Определить возмещение затрат на обучение на дому детей с ограниченными возможностями из числа детей с инвалидностью по индивидуальному учебному плану в Талгарском районе ежеквартально к 25 числу на учебный год в размере 8 (восьми) месячных расчетных показателей, по мере поступления финансирования из местного бюджета.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