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5de4" w14:textId="fee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17 августа 2018 года № 89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апреля 2023 года № 928. Зарегистрировано Департаментом юстиции города Шымкент 26 апреля 2023 года № 177-17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17 августа 2018 года № 89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 (зарегистрировано в Реестре государственной регистрации нормативных правовых актов под № 4711)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апреля 2023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августа 2018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тарифа за услугу, предоставляемую государственным коммунальным казенным предприятием "Шымкентский государственный зоологический парк" управления культуры, развития языков и архивов города Шымкент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тарифа,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смотровых площадок (экспозиционная зона)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"Шымкентский государственный зоологический парк" управления культуры, развития языков и архивов города Шымкент предоставляет следующие льготы на услугу, предоставляемую особо охраняемой природной территорией: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лицам с инвалидностью, 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ветеранам труда, детям дошкольного возраста (до 6 лет) –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(от 6 до 17 лет)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дневного обучения –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