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7419" w14:textId="2807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Шымкент от 2 июня 2020 года № 319 "Об утверждении Государственного списка памятников истории и культуры местного значения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29 июня 2023 года № 1486. Зарегистрировано в Департаменте юстиции города Шымкент 1 июля 2023 года № 186-17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02 июня 2020 года № 319 "Об утверждении Государственного списка памятников истории и культуры местного значения города Шымкент" (зарегистрировано в Реестре государственной регистрации нормативных правовых актов за № 107)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культуры, развития языков и архивов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2023 года № 1486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"2" июня 2020 года № 319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местного значения города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металлургов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середина 1950-х гг.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Тұран,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Мая,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жилой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А.Анарова, 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Никольская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XX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середина 1950-х гг.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Тұран,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Ш.Калдаякова, 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Шымкент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ІІІ-ІІ вв до н.э.-ХІХ вв.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№ 30/29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(царский)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I-ІV вв.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часть города,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Т.Рыскулова и проспект Д.Конаева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тыс.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реки Бадам, по дороге из города Шымкент в город Ташкент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одиночный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тыс.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реки Бадам, напротив АО "Шымкентмай"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