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daf" w14:textId="b26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14 марта 2023 года № 51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8 сентября 2023 года № 161. Зарегистрировано Департаментом юстиции области Абай 12 сентября 2023 года № 120-18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от 14 марта 2023 года № 51 (зарегистрировано в Реестре государственной регистрации нормативных правовых актов за № 33-18)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754 485 000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3 280 863 000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3  005 400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11 855 318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6 040 498 000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равной 50% от стоимости приобретения.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передачи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Направление "Ведение селекционной и племенной работы с пчелосемьями" субсидируется за счет бюджетных средств из местного бюджета.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