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147c" w14:textId="ef21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Абай от 28 декабря 2022 года № 12/81-VII "Об определении социально значимого пассажирского межрайонного сообщения железнодорожного транспорта по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15 ноября 2023 года № 9/64-VIIІ. Зарегистрировано Департаментом юстиции области Абай 20 ноября 2023 года № 153-18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определении социально значимого пассажирского межрайонного сообщения железнодорожного транспорта по области Абай" от 28 декабря 2022 года № 12/81-VII (зарегистрирован в Реестре государственной регистрации нормативных правовых актов под № 31598)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социально значимых пассажирских межрайонных (междугородных внутриобластных) и пригородных сообщений по области Абай";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перечень социально значимых пассажирских межрайонных (междугородных внутриобластных) и пригородных сообщений по области Абай, по следующим маршрутам: "Семей – Жаланашколь – Семей", "Семей – Дегелен – Семей", "Семей – Шар – Семей", "Семей – Аул – Семей", "Актогай – Аягоз – Актогай.".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