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0211" w14:textId="c9d0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октября 2021 года № 8/123-VІІ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12 октября 2023 года № 7/92-VIII. Зарегистрировано Департаментом юстиции области Абай 20 октября 2023 года № 132-18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 от 25 октября 2021 года № 8/123-VIІ (зарегистрировано в Реестре государственной регистрации нормативных правовых актов под № 25093)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№84 (зарегистрирован в Реестре государственной регистрации нормативных правовых актов под №22394) (далее-Правила возмещения затрат).".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