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d09a" w14:textId="07fd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Бескарагайского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24 августа 2023 года № 6/12-VIII. Зарегистрировано Департаментом юстиции области Абай 31 августа 2023 года № 113-18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31 марта 2014 года № 20/9-V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Бескарагайского района" (зарегистрировано в Реестре государственной регистрации нормативных правовых актов под № 3310);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11 ноября 2014 года № 27/4-V "О внесении изменений в решение Бескарагайского районного маслихата от 31 марта 2014 года № 20/9-V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Бескарагайского района" (зарегистрировано в Реестре государственной регистрации нормативных правовых актов под № 3575).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