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4fd9" w14:textId="46a4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Жарминского районного маслихата от 30 декабря 2020 года № 53/530-VI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области Абай от 28 апреля 2023 года № 2/19-VIII. Зарегистрировано Департаментом юстиции области Абай 22 мая 2023 года № 75-18. Утратило силу решением Жарминского районного маслихата области Абай от 30 ноября 2023 года № 9/149-VIII.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области Абай от 30.11.2023 </w:t>
      </w:r>
      <w:r>
        <w:rPr>
          <w:rFonts w:ascii="Times New Roman"/>
          <w:b w:val="false"/>
          <w:i w:val="false"/>
          <w:color w:val="ff0000"/>
          <w:sz w:val="28"/>
        </w:rPr>
        <w:t>№ 9/149-VIII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Жарминский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декабря 2020 года № 53/530-VІ (зарегистрировано в Реестре государственной регистрации нормативных правовых актов под № 8352)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28 апреля 2023 года</w:t>
            </w:r>
            <w:r>
              <w:br/>
            </w:r>
            <w:r>
              <w:rPr>
                <w:rFonts w:ascii="Times New Roman"/>
                <w:b w:val="false"/>
                <w:i w:val="false"/>
                <w:color w:val="000000"/>
                <w:sz w:val="20"/>
              </w:rPr>
              <w:t>№ 2/19-VIII</w:t>
            </w:r>
            <w:r>
              <w:br/>
            </w:r>
            <w:r>
              <w:rPr>
                <w:rFonts w:ascii="Times New Roman"/>
                <w:b w:val="false"/>
                <w:i w:val="false"/>
                <w:color w:val="000000"/>
                <w:sz w:val="20"/>
              </w:rPr>
              <w:t>Утвержден решением</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30 декабря 2020 года</w:t>
            </w:r>
            <w:r>
              <w:br/>
            </w:r>
            <w:r>
              <w:rPr>
                <w:rFonts w:ascii="Times New Roman"/>
                <w:b w:val="false"/>
                <w:i w:val="false"/>
                <w:color w:val="000000"/>
                <w:sz w:val="20"/>
              </w:rPr>
              <w:t>№ 53/530-VI</w:t>
            </w:r>
          </w:p>
        </w:tc>
      </w:tr>
    </w:tbl>
    <w:bookmarkStart w:name="z12"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5"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6" w:id="7"/>
    <w:p>
      <w:pPr>
        <w:spacing w:after="0"/>
        <w:ind w:left="0"/>
        <w:jc w:val="both"/>
      </w:pPr>
      <w:r>
        <w:rPr>
          <w:rFonts w:ascii="Times New Roman"/>
          <w:b w:val="false"/>
          <w:i w:val="false"/>
          <w:color w:val="000000"/>
          <w:sz w:val="28"/>
        </w:rPr>
        <w:t>
      1) Государственная корпорация "</w:t>
      </w:r>
      <w:r>
        <w:rPr>
          <w:rFonts w:ascii="Times New Roman"/>
          <w:b w:val="false"/>
          <w:i w:val="false"/>
          <w:color w:val="000000"/>
          <w:sz w:val="28"/>
        </w:rPr>
        <w:t>Правительство для граждан</w:t>
      </w:r>
      <w:r>
        <w:rPr>
          <w:rFonts w:ascii="Times New Roman"/>
          <w:b w:val="false"/>
          <w:i w:val="false"/>
          <w:color w:val="000000"/>
          <w:sz w:val="28"/>
        </w:rPr>
        <w:t>"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специальная комиссия</w:t>
      </w:r>
      <w:r>
        <w:rPr>
          <w:rFonts w:ascii="Times New Roman"/>
          <w:b w:val="false"/>
          <w:i w:val="false"/>
          <w:color w:val="000000"/>
          <w:sz w:val="28"/>
        </w:rPr>
        <w:t xml:space="preserve"> – комиссия, создаваемая решением акима Жарминского района области Абай,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8"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органами статистики области Абай;</w:t>
      </w:r>
    </w:p>
    <w:bookmarkEnd w:id="9"/>
    <w:bookmarkStart w:name="z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 </w:t>
      </w:r>
    </w:p>
    <w:bookmarkEnd w:id="10"/>
    <w:bookmarkStart w:name="z20"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1"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2"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Жарминского района области Абай";</w:t>
      </w:r>
    </w:p>
    <w:bookmarkEnd w:id="13"/>
    <w:bookmarkStart w:name="z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участковая комиссия</w:t>
      </w:r>
      <w:r>
        <w:rPr>
          <w:rFonts w:ascii="Times New Roman"/>
          <w:b w:val="false"/>
          <w:i w:val="false"/>
          <w:color w:val="000000"/>
          <w:sz w:val="28"/>
        </w:rPr>
        <w:t xml:space="preserve">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24"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5"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праздничным дням.</w:t>
      </w:r>
    </w:p>
    <w:bookmarkEnd w:id="16"/>
    <w:bookmarkStart w:name="z26"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27" w:id="18"/>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28"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29"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без учета среднедушевого дохода, в виде денежных выплат следующим категориям граждан:</w:t>
      </w:r>
    </w:p>
    <w:bookmarkEnd w:id="20"/>
    <w:bookmarkStart w:name="z30" w:id="21"/>
    <w:p>
      <w:pPr>
        <w:spacing w:after="0"/>
        <w:ind w:left="0"/>
        <w:jc w:val="both"/>
      </w:pPr>
      <w:r>
        <w:rPr>
          <w:rFonts w:ascii="Times New Roman"/>
          <w:b w:val="false"/>
          <w:i w:val="false"/>
          <w:color w:val="000000"/>
          <w:sz w:val="28"/>
        </w:rPr>
        <w:t>
      1) Международный женский день – 8 марта:</w:t>
      </w:r>
    </w:p>
    <w:bookmarkEnd w:id="21"/>
    <w:bookmarkStart w:name="z31" w:id="2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получившие ранее звание "Мать-героиня", а также награжденным орденами "Материнская слава" I и II степени – в размере 15000 (пятнадцать тысяч) тенге;</w:t>
      </w:r>
    </w:p>
    <w:bookmarkEnd w:id="22"/>
    <w:bookmarkStart w:name="z32" w:id="2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образования (но не более чем до достижения двадцатитрехлетнего возраста) – в размере 15000 (пятнадцать тысяч) тенге;</w:t>
      </w:r>
    </w:p>
    <w:bookmarkEnd w:id="23"/>
    <w:bookmarkStart w:name="z33" w:id="24"/>
    <w:p>
      <w:pPr>
        <w:spacing w:after="0"/>
        <w:ind w:left="0"/>
        <w:jc w:val="both"/>
      </w:pPr>
      <w:r>
        <w:rPr>
          <w:rFonts w:ascii="Times New Roman"/>
          <w:b w:val="false"/>
          <w:i w:val="false"/>
          <w:color w:val="000000"/>
          <w:sz w:val="28"/>
        </w:rPr>
        <w:t>
      2) День Победы – 9 мая:</w:t>
      </w:r>
    </w:p>
    <w:bookmarkEnd w:id="24"/>
    <w:bookmarkStart w:name="z34"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1500000 (один миллион пятьсот тысяч) тенге;</w:t>
      </w:r>
    </w:p>
    <w:bookmarkEnd w:id="25"/>
    <w:bookmarkStart w:name="z35"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bookmarkEnd w:id="26"/>
    <w:bookmarkStart w:name="z36"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27"/>
    <w:bookmarkStart w:name="z37"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28"/>
    <w:bookmarkStart w:name="z38" w:id="29"/>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29"/>
    <w:bookmarkStart w:name="z39"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30"/>
    <w:bookmarkStart w:name="z40" w:id="3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31"/>
    <w:bookmarkStart w:name="z41"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100000 (сто тысяч) тенге;</w:t>
      </w:r>
    </w:p>
    <w:bookmarkEnd w:id="32"/>
    <w:bookmarkStart w:name="z42" w:id="3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33"/>
    <w:bookmarkStart w:name="z43" w:id="3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100000 (сто тысяч) тенге;</w:t>
      </w:r>
    </w:p>
    <w:bookmarkEnd w:id="34"/>
    <w:bookmarkStart w:name="z44" w:id="3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приравненных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100000 (сто тысяч) тенге;</w:t>
      </w:r>
    </w:p>
    <w:bookmarkEnd w:id="35"/>
    <w:bookmarkStart w:name="z45" w:id="3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100000 (сто тысяч) тенге;</w:t>
      </w:r>
    </w:p>
    <w:bookmarkEnd w:id="36"/>
    <w:bookmarkStart w:name="z46" w:id="3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37"/>
    <w:bookmarkStart w:name="z47" w:id="3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100000 (сто тысяч) тенге;</w:t>
      </w:r>
    </w:p>
    <w:bookmarkEnd w:id="38"/>
    <w:bookmarkStart w:name="z48" w:id="3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70000 (семьдесят тысяч) тенге;</w:t>
      </w:r>
    </w:p>
    <w:bookmarkEnd w:id="39"/>
    <w:bookmarkStart w:name="z49"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100000 (сто тысяч) тенге;</w:t>
      </w:r>
    </w:p>
    <w:bookmarkEnd w:id="40"/>
    <w:bookmarkStart w:name="z50"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100000 (сто тысяч) тенге;</w:t>
      </w:r>
    </w:p>
    <w:bookmarkEnd w:id="41"/>
    <w:bookmarkStart w:name="z51"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100000 (сто тысяч) тенге;</w:t>
      </w:r>
    </w:p>
    <w:bookmarkEnd w:id="42"/>
    <w:bookmarkStart w:name="z52"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100000 (сто тысяч) тенге;</w:t>
      </w:r>
    </w:p>
    <w:bookmarkEnd w:id="43"/>
    <w:bookmarkStart w:name="z53"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100000 (сто тысяч) тенге;</w:t>
      </w:r>
    </w:p>
    <w:bookmarkEnd w:id="44"/>
    <w:bookmarkStart w:name="z54"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100000 (сто тысяч) тенге;</w:t>
      </w:r>
    </w:p>
    <w:bookmarkEnd w:id="45"/>
    <w:bookmarkStart w:name="z55"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100000 (сто тысяч) тенге;</w:t>
      </w:r>
    </w:p>
    <w:bookmarkEnd w:id="46"/>
    <w:bookmarkStart w:name="z56"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100000 (сто тысяч) тенге;</w:t>
      </w:r>
    </w:p>
    <w:bookmarkEnd w:id="47"/>
    <w:bookmarkStart w:name="z57" w:id="4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100000 (сто тысяч) тенге;</w:t>
      </w:r>
    </w:p>
    <w:bookmarkEnd w:id="48"/>
    <w:bookmarkStart w:name="z58"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100000 (сто тысяч) тенге;</w:t>
      </w:r>
    </w:p>
    <w:bookmarkEnd w:id="49"/>
    <w:bookmarkStart w:name="z59" w:id="5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13000 (тринадцать тысяч) тенге.</w:t>
      </w:r>
    </w:p>
    <w:bookmarkEnd w:id="50"/>
    <w:bookmarkStart w:name="z60" w:id="51"/>
    <w:p>
      <w:pPr>
        <w:spacing w:after="0"/>
        <w:ind w:left="0"/>
        <w:jc w:val="both"/>
      </w:pPr>
      <w:r>
        <w:rPr>
          <w:rFonts w:ascii="Times New Roman"/>
          <w:b w:val="false"/>
          <w:i w:val="false"/>
          <w:color w:val="000000"/>
          <w:sz w:val="28"/>
        </w:rPr>
        <w:t>
      3) День Конституции Республики Казахстан – 30 августа:</w:t>
      </w:r>
    </w:p>
    <w:bookmarkEnd w:id="51"/>
    <w:bookmarkStart w:name="z61" w:id="52"/>
    <w:p>
      <w:pPr>
        <w:spacing w:after="0"/>
        <w:ind w:left="0"/>
        <w:jc w:val="both"/>
      </w:pPr>
      <w:r>
        <w:rPr>
          <w:rFonts w:ascii="Times New Roman"/>
          <w:b w:val="false"/>
          <w:i w:val="false"/>
          <w:color w:val="000000"/>
          <w:sz w:val="28"/>
        </w:rPr>
        <w:t>
      детям с инвалидностью в возрасте до 18 лет (одному из родителей или иным законным представителям детей с инвалидностью) – в размере 15000 (пятнадцать тысяч) тенге;</w:t>
      </w:r>
    </w:p>
    <w:bookmarkEnd w:id="52"/>
    <w:bookmarkStart w:name="z62" w:id="53"/>
    <w:p>
      <w:pPr>
        <w:spacing w:after="0"/>
        <w:ind w:left="0"/>
        <w:jc w:val="both"/>
      </w:pPr>
      <w:r>
        <w:rPr>
          <w:rFonts w:ascii="Times New Roman"/>
          <w:b w:val="false"/>
          <w:i w:val="false"/>
          <w:color w:val="000000"/>
          <w:sz w:val="28"/>
        </w:rPr>
        <w:t>
      лицам с инвалидностью 1 группы в размере 15000 (пятнадцать тысяч) тенге;</w:t>
      </w:r>
    </w:p>
    <w:bookmarkEnd w:id="53"/>
    <w:bookmarkStart w:name="z63" w:id="54"/>
    <w:p>
      <w:pPr>
        <w:spacing w:after="0"/>
        <w:ind w:left="0"/>
        <w:jc w:val="both"/>
      </w:pPr>
      <w:r>
        <w:rPr>
          <w:rFonts w:ascii="Times New Roman"/>
          <w:b w:val="false"/>
          <w:i w:val="false"/>
          <w:color w:val="000000"/>
          <w:sz w:val="28"/>
        </w:rPr>
        <w:t>
      4) День Независимости – 16 декабря:</w:t>
      </w:r>
    </w:p>
    <w:bookmarkEnd w:id="54"/>
    <w:bookmarkStart w:name="z64" w:id="55"/>
    <w:p>
      <w:pPr>
        <w:spacing w:after="0"/>
        <w:ind w:left="0"/>
        <w:jc w:val="both"/>
      </w:pPr>
      <w:r>
        <w:rPr>
          <w:rFonts w:ascii="Times New Roman"/>
          <w:b w:val="false"/>
          <w:i w:val="false"/>
          <w:color w:val="000000"/>
          <w:sz w:val="28"/>
        </w:rPr>
        <w:t>
      лицам, подвергшимся репрессиям советскими судами и другими органами за пределами бывшего Союза ССР – в размере 13000 (тринадцать тысяч) тенге;</w:t>
      </w:r>
    </w:p>
    <w:bookmarkEnd w:id="55"/>
    <w:bookmarkStart w:name="z65" w:id="56"/>
    <w:p>
      <w:pPr>
        <w:spacing w:after="0"/>
        <w:ind w:left="0"/>
        <w:jc w:val="both"/>
      </w:pPr>
      <w:r>
        <w:rPr>
          <w:rFonts w:ascii="Times New Roman"/>
          <w:b w:val="false"/>
          <w:i w:val="false"/>
          <w:color w:val="000000"/>
          <w:sz w:val="28"/>
        </w:rPr>
        <w:t>
      лицам, осужденных военными трибуналами действующей армии во время второй мировой войны (гражданских лиц и военнослужащих) – в размере 13000 (тринадцать тысяч) тенге;</w:t>
      </w:r>
    </w:p>
    <w:bookmarkEnd w:id="56"/>
    <w:bookmarkStart w:name="z66" w:id="57"/>
    <w:p>
      <w:pPr>
        <w:spacing w:after="0"/>
        <w:ind w:left="0"/>
        <w:jc w:val="both"/>
      </w:pPr>
      <w:r>
        <w:rPr>
          <w:rFonts w:ascii="Times New Roman"/>
          <w:b w:val="false"/>
          <w:i w:val="false"/>
          <w:color w:val="000000"/>
          <w:sz w:val="28"/>
        </w:rPr>
        <w:t>
      лицам, подвергшимся репрессиям после призыва для прохождения воинской службы за пределы Казахстана – в размере 13000 (тринадцать тысяч) тенге;</w:t>
      </w:r>
    </w:p>
    <w:bookmarkEnd w:id="57"/>
    <w:bookmarkStart w:name="z67" w:id="58"/>
    <w:p>
      <w:pPr>
        <w:spacing w:after="0"/>
        <w:ind w:left="0"/>
        <w:jc w:val="both"/>
      </w:pPr>
      <w:r>
        <w:rPr>
          <w:rFonts w:ascii="Times New Roman"/>
          <w:b w:val="false"/>
          <w:i w:val="false"/>
          <w:color w:val="000000"/>
          <w:sz w:val="28"/>
        </w:rPr>
        <w:t>
      лицам, подвергшимся репрессиям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 – в размере 13000 (тринадцать тысяч) тенге;</w:t>
      </w:r>
    </w:p>
    <w:bookmarkEnd w:id="58"/>
    <w:bookmarkStart w:name="z68" w:id="59"/>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59"/>
    <w:bookmarkStart w:name="z69" w:id="6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13000 (тринадцать тысяч) тенге;</w:t>
      </w:r>
    </w:p>
    <w:bookmarkEnd w:id="60"/>
    <w:bookmarkStart w:name="z70" w:id="61"/>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13000 (тринадцать тысяч) тенге.</w:t>
      </w:r>
    </w:p>
    <w:bookmarkEnd w:id="61"/>
    <w:bookmarkStart w:name="z71" w:id="6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62"/>
    <w:bookmarkStart w:name="z72" w:id="63"/>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без учета среднедушевого дохода, предоставляется в течении трех месяцев с момента наступления трудной жизненной ситуации, единовременно;</w:t>
      </w:r>
    </w:p>
    <w:bookmarkEnd w:id="63"/>
    <w:bookmarkStart w:name="z73" w:id="64"/>
    <w:p>
      <w:pPr>
        <w:spacing w:after="0"/>
        <w:ind w:left="0"/>
        <w:jc w:val="both"/>
      </w:pPr>
      <w:r>
        <w:rPr>
          <w:rFonts w:ascii="Times New Roman"/>
          <w:b w:val="false"/>
          <w:i w:val="false"/>
          <w:color w:val="000000"/>
          <w:sz w:val="28"/>
        </w:rPr>
        <w:t>
      2) гражданам, имеющим социально значимые заболевания, без учета среднедушевого дохода, единовременно;</w:t>
      </w:r>
    </w:p>
    <w:bookmarkEnd w:id="64"/>
    <w:bookmarkStart w:name="z74" w:id="65"/>
    <w:p>
      <w:pPr>
        <w:spacing w:after="0"/>
        <w:ind w:left="0"/>
        <w:jc w:val="both"/>
      </w:pPr>
      <w:r>
        <w:rPr>
          <w:rFonts w:ascii="Times New Roman"/>
          <w:b w:val="false"/>
          <w:i w:val="false"/>
          <w:color w:val="000000"/>
          <w:sz w:val="28"/>
        </w:rPr>
        <w:t>
      3) гражданам, больным различными формами туберкулеза, предоставляется на период амбулаторного лечения в размере 7 (семь) месячных расчетных показателей, без учета среднедушевого дохода, ежемесячно;</w:t>
      </w:r>
    </w:p>
    <w:bookmarkEnd w:id="65"/>
    <w:bookmarkStart w:name="z75" w:id="66"/>
    <w:p>
      <w:pPr>
        <w:spacing w:after="0"/>
        <w:ind w:left="0"/>
        <w:jc w:val="both"/>
      </w:pPr>
      <w:r>
        <w:rPr>
          <w:rFonts w:ascii="Times New Roman"/>
          <w:b w:val="false"/>
          <w:i w:val="false"/>
          <w:color w:val="000000"/>
          <w:sz w:val="28"/>
        </w:rPr>
        <w:t>
      4) лицам, освободившимся из мест лишения свободы и лицам, состоящим на учете службы пробации, без учета среднедушевого дохода, единовременно;</w:t>
      </w:r>
    </w:p>
    <w:bookmarkEnd w:id="66"/>
    <w:bookmarkStart w:name="z76" w:id="67"/>
    <w:p>
      <w:pPr>
        <w:spacing w:after="0"/>
        <w:ind w:left="0"/>
        <w:jc w:val="both"/>
      </w:pPr>
      <w:r>
        <w:rPr>
          <w:rFonts w:ascii="Times New Roman"/>
          <w:b w:val="false"/>
          <w:i w:val="false"/>
          <w:color w:val="000000"/>
          <w:sz w:val="28"/>
        </w:rPr>
        <w:t>
      5) лицам с инвалидностью и лицам (семьям), воспитывающим ребенка с инвалидностью без учета среднедушевого дохода, единовременно;</w:t>
      </w:r>
    </w:p>
    <w:bookmarkEnd w:id="67"/>
    <w:bookmarkStart w:name="z77" w:id="68"/>
    <w:p>
      <w:pPr>
        <w:spacing w:after="0"/>
        <w:ind w:left="0"/>
        <w:jc w:val="both"/>
      </w:pPr>
      <w:r>
        <w:rPr>
          <w:rFonts w:ascii="Times New Roman"/>
          <w:b w:val="false"/>
          <w:i w:val="false"/>
          <w:color w:val="000000"/>
          <w:sz w:val="28"/>
        </w:rPr>
        <w:t>
      6) гражданам (семьям), оказавшимся в трудной жизненной ситуации, предоставляется с учетом среднедушевого дохода, не превышающего порога двухкратного размера прожиточного минимума, единовременно;</w:t>
      </w:r>
    </w:p>
    <w:bookmarkEnd w:id="68"/>
    <w:bookmarkStart w:name="z78" w:id="69"/>
    <w:p>
      <w:pPr>
        <w:spacing w:after="0"/>
        <w:ind w:left="0"/>
        <w:jc w:val="both"/>
      </w:pPr>
      <w:r>
        <w:rPr>
          <w:rFonts w:ascii="Times New Roman"/>
          <w:b w:val="false"/>
          <w:i w:val="false"/>
          <w:color w:val="000000"/>
          <w:sz w:val="28"/>
        </w:rPr>
        <w:t xml:space="preserve">
      7)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ветеранам труда, другим лицам, на которых распространяется действие Закона "О ветеранах", лицам достигшим пенсионного возраста,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предоставляется путевка на санаторно-курортное лечение, без учета среднедушевого дохода, один раз в год. </w:t>
      </w:r>
    </w:p>
    <w:bookmarkEnd w:id="69"/>
    <w:bookmarkStart w:name="z79" w:id="70"/>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0"/>
    <w:bookmarkStart w:name="z80" w:id="71"/>
    <w:p>
      <w:pPr>
        <w:spacing w:after="0"/>
        <w:ind w:left="0"/>
        <w:jc w:val="both"/>
      </w:pPr>
      <w:r>
        <w:rPr>
          <w:rFonts w:ascii="Times New Roman"/>
          <w:b w:val="false"/>
          <w:i w:val="false"/>
          <w:color w:val="000000"/>
          <w:sz w:val="28"/>
        </w:rPr>
        <w:t>
      Предельный размер социальной помощи при наступлении трудной жизненной ситуации составляет 50 (пятьдесят) месячных расчетных показателей. Предельный размер социальной помощи на праздничные дни составляет 1500000 (один миллион пятьсот тысяч) тенге.</w:t>
      </w:r>
    </w:p>
    <w:bookmarkEnd w:id="71"/>
    <w:bookmarkStart w:name="z81" w:id="72"/>
    <w:p>
      <w:pPr>
        <w:spacing w:after="0"/>
        <w:ind w:left="0"/>
        <w:jc w:val="both"/>
      </w:pPr>
      <w:r>
        <w:rPr>
          <w:rFonts w:ascii="Times New Roman"/>
          <w:b w:val="false"/>
          <w:i w:val="false"/>
          <w:color w:val="000000"/>
          <w:sz w:val="28"/>
        </w:rPr>
        <w:t>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p>
    <w:bookmarkEnd w:id="72"/>
    <w:bookmarkStart w:name="z82" w:id="73"/>
    <w:p>
      <w:pPr>
        <w:spacing w:after="0"/>
        <w:ind w:left="0"/>
        <w:jc w:val="both"/>
      </w:pPr>
      <w:r>
        <w:rPr>
          <w:rFonts w:ascii="Times New Roman"/>
          <w:b w:val="false"/>
          <w:i w:val="false"/>
          <w:color w:val="000000"/>
          <w:sz w:val="28"/>
        </w:rPr>
        <w:t>
      8.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73"/>
    <w:bookmarkStart w:name="z83" w:id="74"/>
    <w:p>
      <w:pPr>
        <w:spacing w:after="0"/>
        <w:ind w:left="0"/>
        <w:jc w:val="both"/>
      </w:pPr>
      <w:r>
        <w:rPr>
          <w:rFonts w:ascii="Times New Roman"/>
          <w:b w:val="false"/>
          <w:i w:val="false"/>
          <w:color w:val="000000"/>
          <w:sz w:val="28"/>
        </w:rPr>
        <w:t>
      1) документа, удостоверяющего личность (для идентификации личности);</w:t>
      </w:r>
    </w:p>
    <w:bookmarkEnd w:id="74"/>
    <w:bookmarkStart w:name="z84" w:id="75"/>
    <w:p>
      <w:pPr>
        <w:spacing w:after="0"/>
        <w:ind w:left="0"/>
        <w:jc w:val="both"/>
      </w:pPr>
      <w:r>
        <w:rPr>
          <w:rFonts w:ascii="Times New Roman"/>
          <w:b w:val="false"/>
          <w:i w:val="false"/>
          <w:color w:val="000000"/>
          <w:sz w:val="28"/>
        </w:rPr>
        <w:t>
      2) сведений о доходах лица (членов семьи);</w:t>
      </w:r>
    </w:p>
    <w:bookmarkEnd w:id="75"/>
    <w:bookmarkStart w:name="z85" w:id="76"/>
    <w:p>
      <w:pPr>
        <w:spacing w:after="0"/>
        <w:ind w:left="0"/>
        <w:jc w:val="both"/>
      </w:pPr>
      <w:r>
        <w:rPr>
          <w:rFonts w:ascii="Times New Roman"/>
          <w:b w:val="false"/>
          <w:i w:val="false"/>
          <w:color w:val="000000"/>
          <w:sz w:val="28"/>
        </w:rPr>
        <w:t>
      3) акта и/или документа, подтверждающего наступление трудной жизненной ситуации.</w:t>
      </w:r>
    </w:p>
    <w:bookmarkEnd w:id="76"/>
    <w:bookmarkStart w:name="z86" w:id="77"/>
    <w:p>
      <w:pPr>
        <w:spacing w:after="0"/>
        <w:ind w:left="0"/>
        <w:jc w:val="both"/>
      </w:pPr>
      <w:r>
        <w:rPr>
          <w:rFonts w:ascii="Times New Roman"/>
          <w:b w:val="false"/>
          <w:i w:val="false"/>
          <w:color w:val="000000"/>
          <w:sz w:val="28"/>
        </w:rPr>
        <w:t>
      Документы представляются в подлинниках для сверки, после чего документы возвращаются услугополучателю.</w:t>
      </w:r>
    </w:p>
    <w:bookmarkEnd w:id="77"/>
    <w:bookmarkStart w:name="z87" w:id="7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78"/>
    <w:bookmarkStart w:name="z88" w:id="79"/>
    <w:p>
      <w:pPr>
        <w:spacing w:after="0"/>
        <w:ind w:left="0"/>
        <w:jc w:val="both"/>
      </w:pPr>
      <w:r>
        <w:rPr>
          <w:rFonts w:ascii="Times New Roman"/>
          <w:b w:val="false"/>
          <w:i w:val="false"/>
          <w:color w:val="000000"/>
          <w:sz w:val="28"/>
        </w:rPr>
        <w:t>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9"/>
    <w:bookmarkStart w:name="z89" w:id="80"/>
    <w:p>
      <w:pPr>
        <w:spacing w:after="0"/>
        <w:ind w:left="0"/>
        <w:jc w:val="both"/>
      </w:pPr>
      <w:r>
        <w:rPr>
          <w:rFonts w:ascii="Times New Roman"/>
          <w:b w:val="false"/>
          <w:i w:val="false"/>
          <w:color w:val="000000"/>
          <w:sz w:val="28"/>
        </w:rPr>
        <w:t xml:space="preserve">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80"/>
    <w:bookmarkStart w:name="z90" w:id="81"/>
    <w:p>
      <w:pPr>
        <w:spacing w:after="0"/>
        <w:ind w:left="0"/>
        <w:jc w:val="both"/>
      </w:pPr>
      <w:r>
        <w:rPr>
          <w:rFonts w:ascii="Times New Roman"/>
          <w:b w:val="false"/>
          <w:i w:val="false"/>
          <w:color w:val="000000"/>
          <w:sz w:val="28"/>
        </w:rPr>
        <w:t>
      9. Социальная помощь прекращается в случаях:</w:t>
      </w:r>
    </w:p>
    <w:bookmarkEnd w:id="81"/>
    <w:bookmarkStart w:name="z91" w:id="82"/>
    <w:p>
      <w:pPr>
        <w:spacing w:after="0"/>
        <w:ind w:left="0"/>
        <w:jc w:val="both"/>
      </w:pPr>
      <w:r>
        <w:rPr>
          <w:rFonts w:ascii="Times New Roman"/>
          <w:b w:val="false"/>
          <w:i w:val="false"/>
          <w:color w:val="000000"/>
          <w:sz w:val="28"/>
        </w:rPr>
        <w:t>
      1) смерти получателя;</w:t>
      </w:r>
    </w:p>
    <w:bookmarkEnd w:id="82"/>
    <w:bookmarkStart w:name="z92" w:id="8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83"/>
    <w:bookmarkStart w:name="z93" w:id="8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4"/>
    <w:bookmarkStart w:name="z94" w:id="8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5"/>
    <w:bookmarkStart w:name="z95" w:id="8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6"/>
    <w:bookmarkStart w:name="z96" w:id="87"/>
    <w:p>
      <w:pPr>
        <w:spacing w:after="0"/>
        <w:ind w:left="0"/>
        <w:jc w:val="both"/>
      </w:pPr>
      <w:r>
        <w:rPr>
          <w:rFonts w:ascii="Times New Roman"/>
          <w:b w:val="false"/>
          <w:i w:val="false"/>
          <w:color w:val="000000"/>
          <w:sz w:val="28"/>
        </w:rPr>
        <w:t>
      Излишне выплаченные суммы подлежат возврату в добровольном или ином установленном законодательством Республики Казахстан порядке</w:t>
      </w:r>
    </w:p>
    <w:bookmarkEnd w:id="87"/>
    <w:bookmarkStart w:name="z97" w:id="8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88"/>
    <w:bookmarkStart w:name="z98" w:id="8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9"/>
    <w:bookmarkStart w:name="z99" w:id="90"/>
    <w:p>
      <w:pPr>
        <w:spacing w:after="0"/>
        <w:ind w:left="0"/>
        <w:jc w:val="left"/>
      </w:pPr>
      <w:r>
        <w:rPr>
          <w:rFonts w:ascii="Times New Roman"/>
          <w:b/>
          <w:i w:val="false"/>
          <w:color w:val="000000"/>
        </w:rPr>
        <w:t xml:space="preserve"> Глава 3. Заключительное положение</w:t>
      </w:r>
    </w:p>
    <w:bookmarkEnd w:id="90"/>
    <w:bookmarkStart w:name="z100" w:id="91"/>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