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f24e" w14:textId="190f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Жарминского районного маслихата от 11 ноября 2021 года № 9/114-VII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Жарминского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сентября 2023 года № 5/86-VIII. Зарегистрировано Департаментом юстиции области Абай 11 сентября 2023 года № 119-18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Жарминского района" от 11 ноября 2021 года № 9/114-VII (зарегистрирован в Реестре государственной регистрации нормативных правовых актов под № 25232)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бюджетных средств в размере 10,2395 месячных расчетных показателей.".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