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e44" w14:textId="639b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Жарминского района от 25 июня 2019 года № 170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21 декабря 2023 года № 539. Зарегистрировано Департаментом юстиции области Абай 25 декабря 2023 года № 198-18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от 25 июня 2019 года № 170 (зарегистрировано в Реестре государственной регистрации нормативных правовых актов под № 6037)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Жарминского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Сатпекова С.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Жарминского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Оспанбаев М.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обеспечение: специалист по социальной работе, социальный работник по уходу за престарелыми и лицами с инвалидностью, социальный работник по уходу за детьми c инвалидностью и лицами старше 18 лет с психоневрологическими заболеваниями, культорганизатор (организатор по массовой работе), инструктор по трудотерапии, музыкальный руководитель, инженер-программист (основная служба), методист, воспитатель, психолог, социальный работник по оценке и определению потребности в специальных социальных услугах, медицинская сестра, диетическая сестра, специалист по лечебной физической культуре, логопед.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Культура: методисты всех наименований (основных служб), артисты всех наименований, библиотекарь, дирижер, музыкальный руководитель, хореограф, культорганизатор (основных служб).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