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1e11" w14:textId="91d1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 Урджарского района области Абай</w:t>
      </w:r>
    </w:p>
    <w:p>
      <w:pPr>
        <w:spacing w:after="0"/>
        <w:ind w:left="0"/>
        <w:jc w:val="both"/>
      </w:pPr>
      <w:r>
        <w:rPr>
          <w:rFonts w:ascii="Times New Roman"/>
          <w:b w:val="false"/>
          <w:i w:val="false"/>
          <w:color w:val="000000"/>
          <w:sz w:val="28"/>
        </w:rPr>
        <w:t>Постановление акимата Урджарского района области Абай от 13 октября 2023 года № 330. Зарегистрировано Департаментом юстиции области Абай 20 октября 2023 года № 131-18</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Урджарского района области Абай ПОСТАНОВЛЯЕТ:</w:t>
      </w:r>
    </w:p>
    <w:bookmarkEnd w:id="0"/>
    <w:bookmarkStart w:name="z6" w:id="1"/>
    <w:p>
      <w:pPr>
        <w:spacing w:after="0"/>
        <w:ind w:left="0"/>
        <w:jc w:val="both"/>
      </w:pPr>
      <w:r>
        <w:rPr>
          <w:rFonts w:ascii="Times New Roman"/>
          <w:b w:val="false"/>
          <w:i w:val="false"/>
          <w:color w:val="000000"/>
          <w:sz w:val="28"/>
        </w:rPr>
        <w:t xml:space="preserve">
      1. Признать утратившими силу постановления акимата Урджарского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Урджарского района области Абай"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Абай;</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Урджарского района области Абай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Урджарского района области Абай.</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Башимбаев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13 октября 2023 года</w:t>
            </w:r>
            <w:r>
              <w:br/>
            </w:r>
            <w:r>
              <w:rPr>
                <w:rFonts w:ascii="Times New Roman"/>
                <w:b w:val="false"/>
                <w:i w:val="false"/>
                <w:color w:val="000000"/>
                <w:sz w:val="20"/>
              </w:rPr>
              <w:t>№ 330</w:t>
            </w:r>
          </w:p>
        </w:tc>
      </w:tr>
    </w:tbl>
    <w:bookmarkStart w:name="z14" w:id="7"/>
    <w:p>
      <w:pPr>
        <w:spacing w:after="0"/>
        <w:ind w:left="0"/>
        <w:jc w:val="left"/>
      </w:pPr>
      <w:r>
        <w:rPr>
          <w:rFonts w:ascii="Times New Roman"/>
          <w:b/>
          <w:i w:val="false"/>
          <w:color w:val="000000"/>
        </w:rPr>
        <w:t xml:space="preserve"> Перечень некоторых постановлений акимата Урджарского района области Абай</w:t>
      </w:r>
    </w:p>
    <w:bookmarkEnd w:id="7"/>
    <w:bookmarkStart w:name="z15"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Урджарского района "О квоте рабочих мест для инвалидов" от 9 декабря 2016 года № 567 (зарегистрировано в Реестре государственной регистрации нормативных правовых актов за № 4833);</w:t>
      </w:r>
    </w:p>
    <w:bookmarkEnd w:id="8"/>
    <w:bookmarkStart w:name="z16"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Урджарского района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от 18 мая 2017 года № 155 (зарегистрирован в Реестре государственной регистрации нормативных правовых актов за № 5089);</w:t>
      </w:r>
    </w:p>
    <w:bookmarkEnd w:id="9"/>
    <w:bookmarkStart w:name="z17"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акимата Урджарского района "Об установлении квоты рабочих мест для трудоустройства лиц, состоящих на учете службы пробации, а также лиц, освобожденных из мест лишения свободы" от 27 сентября 2019 года № 307 (зарегистрирован в Реестре государственной регистрации нормативных правовых актов за № 6181);</w:t>
      </w:r>
    </w:p>
    <w:bookmarkEnd w:id="10"/>
    <w:bookmarkStart w:name="z18"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акимата Урджарского района "О внесении изменения в постановление акимата Урджарского района от 9 декабря 2016 года № 567 "О квоте рабочих мест для инвалидов" от 16 октября 2019 года № 355 (зарегистрировано в Реестре государственной регистрации нормативных правовых актов за № 6213).</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