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5b1f" w14:textId="f5b5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Шокпарского сельского округа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21 апреля 2023 года № 63 и решение Жамбылского областного маслихата от 21 апреля 2023 года № 2-5. Зарегистрировано Департаментом юстиции Жамбылской области 26 апреля 2023 года № 5003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Шокпарского сельского округа Шуского района общей площадью 247 346,77 гектаров.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области.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вводятся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