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045" w14:textId="6f7a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14 февраля 2023 года № 15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августа 2023 года № 143. Зарегистрировано Департаментом юстиции Жамбылской области 8 августа 2023 года № 5070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14 февраля 2023 года № 15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4982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Жамбылской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 2023 года № 15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 поступившим в резерв (лист ожидания) 2022 года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