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f4df" w14:textId="48bf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Байзакского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2 октября 2023 года № 309. Зарегистрировано Департаментом юстиции Жамбылской области от 4 октября 2023 года № 5091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Байзакского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Байзакского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Жамалова Т.С.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Байзакского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 Байзакского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октября 2023 года № 309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Байзакского района признанных утратившими силу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Байзакского района "Об установлении квоты рабочих мест для инвалидов" от 29 июля 2016 года № 351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№3152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Байзакского района "О внесении изменений в постановление акимата Байзакского района от 29 июля 2016 года № 351 "Об установлении квоты рабочих мест для инвалидов" от 26 декабря 2016 года № 613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3286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Байзакского района "О внесении изменений в постановление акимата Байзакского района от 29 июля 2016 года № 351 "Об установлении квоты рабочих мест для инвалидов" от 29 марта 2018 года № 129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3798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