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c179" w14:textId="7f2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Кордайского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мая 2023 года № 2-5. Зарегистрировано Департаментом юстиции Жамбылской области 15 мая 2023 года № 5021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Кордайского районного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данному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2-5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Кордайского районного маслихата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Кордайского районного маслихата от 22 мая 2014 года № 31-7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Кордайском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2243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Кордайского районного маслихата от 13 марта 2018 года № 28-3 "Об утверждении Методики оценки деятельности административных государственных служащих корпуса "Б" аппарата маслихата Кордайского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3764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Кордайского районного маслихата от 12 сентября 2018 года № 37-3 "Об утверждении регламента собрания местного сообщества сельских округов Кордайского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3953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