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55f74" w14:textId="5955f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ее размеров и определения перечня отдельных категорий нуждающихся граждан по Сарысускому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13 декабря 2023 года № 14-4. Зарегистрировано Департаментом юстиции Жамбылской области от 21 декабря 2023 года № 5135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"О ветеранах", "О правовых актах" и постановлением Правительства Республики Казахстан от 30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523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ее размеров и определения перечня отдельных категорий нуждающихся граждан", Сарысуский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прилогаемые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ее размеров и определения перечня отдельных категорий нуждающихся граждан по Сарысускому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Сарысуского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Сарысуского районного маслихата" в установленном законодательством Республики Казахстан порядке обеспечить: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Жамбылской области Министерства юстиции Республики Казахстан";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Сарысуского районного маслихата после его официального опубликования.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Мусабеков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декабря 2023 года № 14-4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ее размеров и определения перечня отдельных категорий нуждающихся граждан по Сарысускому району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ее размеров и определения перечня отдельных категорий нуждающихся граждан по Сарысускому району (далее - Правила) разработаны в соответствии с постановлением Правительства Республики Казахстан от 30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№523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ее размеров и перечня отдельных категорий нуждающихся граждан.</w:t>
      </w:r>
    </w:p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Сарысуского района Жамбылской области, по рассмотрению заявления лица (семьи), претендующего на оказание социальной помощи отдельным категориям нуждающихся граждан;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– дни национальных и государственных праздников Республики Казахстан;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– помощь, предоставляемая акиматом Сарысуского района Жамбылской области в денежной форме отдельным категориям нуждающихся граждан (далее – получатели), а также к праздничным дням;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– коммунальное государственное учреждение "Отдел занятости и социальных программа акимата Сарысуского района Жамбылской области";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– минимальный денежный доход на одного человека, равный по величине стоимости минимальной потребительской корзины;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– доля совокупного дохода семьи, приходящаяся на каждого члена семьи в месяц;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даты (далее – памятные даты) – профессиональные и иные праздники Республики Казахстан;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специальная комиссия, создаваемая решением акимов сельских округов Сарысуского района Жамбылской области для проведения обследования материального положения лиц (семей), обратившихся за адресной социальной помощью;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Меры социальной поддержки, предусмотренные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71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170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229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кодекса,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ежеквартально, 1 раз в полугодие, 1 раз в год) лицам, постоянно проживающим на территории Кордайского района Жамбылской области.</w:t>
      </w:r>
    </w:p>
    <w:bookmarkEnd w:id="17"/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к праздничным дням оказывается единовременно один раз в год, в виде денежных выплат следующим категориям граждан: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защитника Отечества - 7 мая: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лиц начальствующего и рядового состава, призванных на сборы военнообязанных Министерства обороны, органов внутренних дел и государственной безопасности бывшего Союза Советских Социалистических Республик (далее – Союза ССР), погибших (умерших) во время выполнения задач по охране общественного порядка при чрезвычайных обстоятельствах, связанных с антиобщественными проявлениями - в размере не менее 50 000 (пятидесяти тысяч) тенге;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- в размере не менее 50 000 (пятидесяти тысяч) тенге;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- 9 мая: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 и лицам с инвалидностью вследствие ранения, контузии, увечья или заболевания, полученных в период Великой Отечественной войны - в размере не менее 1 500 000 (полутора миллиона) тенге;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 не вступившим в повторный брак вдовам воинов, погибших (умерших, пропавших без вести) в Великой Отечественной войне, супруге (супругу), не вступившим (вступившим) в повторный брак - в размере не менее 50 000 (пятидесяти тысяч) тенге;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- в размере не менее 50 000 (пятидесяти тысяч) тенге;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Героям Социалистического Труда, кавалерам ордена Трудовой Славы трех степеней, лицам, удостоенным званий "Қазақстанның Еңбек Ері", "Халық қаһарманы" и награжденным орденами и медалями бывшего Союза ССР за самоотверженный труд и безупречную воинскую службу в тылу в годы Великой Отечественной войны - в размере не менее 50 000 (пятидесяти тысяч) тенге;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в размере не менее 100 000 (ста тысяч) тенге;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- в размере не менее 50 000 (пятидесяти тысяч) тенге;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- в размере не менее 150 000 (ста пятидесяти тысяч) тенге;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действий, военнослужащим автомобильных батальонов, направлявшимся в Афганистан для доставки грузов в эту страну в период ведения боевых действий, военнослужащим летного состава, совершавшим вылеты на боевые задания в Афганистан с территории бывшего Союза ССР - в размере не менее 150 000 (ста пятидесяти тысяч) тенге;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- в размере не менее 150 000 (ста пятидесяти тысяч) тенге;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 - в размере не менее 150 000 (ста пятидесяти тысяч) тенге;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- в размере не менее 150 000 (ста пятидесяти тысяч) тенге;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- в размере не менее 150 000 (ста пятидесяти тысяч) тенге;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 - в размере не менее 150 000 (ста пятидесяти тысяч) тенге;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- в размере не менее 50 000 (пятидесяти тысяч) тенге;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направлявшимся на работу в Афганистан в период с 1 декабря 1979 года по декабрь 1989 года и другие страны, в которых велись боевые действия - в размере не менее 50 000 (пятидесяти тысяч) тенге;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 – 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в размере не менее 150 000 (ста пятидесяти тысяч) тенге;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 – 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- в размере не менее 50 000 (пятидесяти тысяч) тенге;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назначения, семьям умерших вследствие лучевой болезни или умерших лиц с инвалидностью,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- в размере не менее 50 000 (пятидесяти тысяч) тенге;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детям, инвалидность которых генетически связана с радиационным облучением одного из родителей - в размере не менее 150 000 (ста пятидесяти тысяч) тенге;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Независимости – 16 декабря: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дел, установленном Законом Республики Казахстан "О реабилитации жертв массовых политических репрессий" - в размере не менее 150 000 (ста пятидесяти тысяч) тенге.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оказывается следующим отдельным категориям нуждающихся граждан (с предоставлением документов, подтверждающих факт наличия оснований для отнесения к категории нуждающихся), единовременно и (или) периодически (ежемесячно, ежеквартально, один раз в год):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(семьям), с учетом среднедушевого дохода, не превышающего 70 процентов прожиточного минимума, единовременно в размере 50000 (пятьдесят тысяч) тенге, по следующим основаниям: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сиротство, отсутствие родительского попечения;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неспособность к самообслуживанию в связи с преклонным возрастом;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из мест лишения свободы, нахождение на учете службы пробации;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причинении ущерба гражданину (семье) либо его имуществу вследствие стихийного бедствия или пожара, единовременно до 300 (триста) месячных расчетных показателей с учетом среднедушевого дохода, не превышающего порога 20 (двадцатикратного) размера прожиточного минимума, срок обращения при наступлении трудной жизненной ситуации не позднее шести месяцев с момента наступления данной ситуации;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(семьям), следующих категорий, включенных в перечень социально значимых заболеваний с учетом среднедушевого дохода, не превышающего порога трехкратного размера прожиточного минимума: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с заболеванием туберкулез, проходящим амбулаторное лечение ежемесячно в размере 15 (пятнадцати) месячных расчетных показателей;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инфицированных детей, вызванных вирусом иммунодефицита человека, состоящих на диспансерном учете, ежемесячно в размере 30 (тридцати) месячных расчетных показателей;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с злокачественными новообразованиями, один раз в год в размере 25 (двадцати пяти) месячных расчетных показателей;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(семьям), больным другими заболеваниями включенных в перечень социально значимых заболеваний, один раз в год в размере 15 (пятнадцать) месячных расчетных показателей;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пенсионерам по возрасту, ветеранам Великой Отечественной войны, ветеранам, приравненным по льготам к ветеранам Великой Отечественной войны, ветеранам боевых действий на территории других государств прошедшим санаторно-курортное лечение с учетом среднедушевого дохода, не превышающего порога трехкратного размера прожиточного минимума, единовременно в размере 45 (сорока пяти) месячных расчетных показателей;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единовременная социальная помощь на газификацию жилого дома: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производится пенсионерам по возрасту, лицам с инвалидностью, семьям, имеющим или воспитывающим детей с инвалидностью, неполным семьям, многодетным матерям и многодетным семьям, получателям адресной социальной помощи, ветеранам боевых действий на территории других государств, опекунам или попечителям ребенка-сироты (детей-сирот) и ребенка (детей), оставшегося без попечения родителей, проживающим в частных жилых домах, подлежащих газификации являющимися его собственниками, либо членами семьи собственника, при отсутствии у них и членов семьи другого жилья и наличии среднедушевого дохода, не превышающего порога трехкратного размера прожиточного минимума.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социальной помощи определяется исходя из фактических затрат заявителя, связанных с подведением и установкой газового оборудования, но не более 100 (ста) месячных расчетных показателей.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 заявитель дополнительно к перечню документов, предусмотренных пунктом 12 Типовых правил, прилагает акт и/или документ, подтверждающий состоявшиеся расходы лица, связанные с подведением и установкой газового оборудования (копии чеков, квитанции, договор на оказание услуг) и справку об отсутствии (наличии) зарегистрированных прав на недвижимое имущество.</w:t>
      </w:r>
    </w:p>
    <w:bookmarkEnd w:id="60"/>
    <w:bookmarkStart w:name="z7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оказываемой социальной помощи в каждом отдельном случае определяет специальная комиссия, которая указывает его в заключении о необходимости оказания социальной помощи.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к праздничным дням оказывается без истребования заявлений от получателей.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получателей социальной помощи определяются акиматом Сарысуского района Жамбылской области, после чего формируются их списки путем направления запроса в уполномоченную организацию либо иные организации.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оказания социальной помощи, основания для прекращения и отказа предоставляемой социальной помощи, определяется согласно Типовым правилам.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Сарысуского района Жамбылской области, на текущий финансовый год.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Излишне выплаченные суммы социальной помощи подлежат возврату в добровольном порядке, неправомерно полученные суммы подлежат возврату в добровольном или в судебном порядке.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"Е-Собес".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декабря 2023 года № 14-4</w:t>
            </w:r>
          </w:p>
        </w:tc>
      </w:tr>
    </w:tbl>
    <w:bookmarkStart w:name="z8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Сарысуского районного маслихата</w:t>
      </w:r>
    </w:p>
    <w:bookmarkEnd w:id="70"/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Решение Сарысуского районного маслихата от 7 апреля 2021 года № 4-3 "Об утверждении Правил оказания социальной помощи, установления размеров и определения перечня отдельных категорий нуждающихся граждан по Сарысускому району" (зарегистрировано в Реестре государственной регистрации нормативных правовых актов за №</w:t>
      </w:r>
      <w:r>
        <w:rPr>
          <w:rFonts w:ascii="Times New Roman"/>
          <w:b w:val="false"/>
          <w:i w:val="false"/>
          <w:color w:val="000000"/>
          <w:sz w:val="28"/>
        </w:rPr>
        <w:t>4937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71"/>
    <w:bookmarkStart w:name="z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Решение Сарысуского районного маслихата от 25 августа 2022 года № 29-5 "О внесении изменений в решение Сарысуского районного маслихата от 7 апреля 2021 года № 4-3 "Об утверждении Правил оказания социальной помощи, установления размеров и определения перечня отдельных категорий нуждающихся граждан по Сарысускому району" (зарегистрировано в Реестре государственной регистрации нормативных правовых актов за </w:t>
      </w:r>
      <w:r>
        <w:rPr>
          <w:rFonts w:ascii="Times New Roman"/>
          <w:b w:val="false"/>
          <w:i w:val="false"/>
          <w:color w:val="000000"/>
          <w:sz w:val="28"/>
        </w:rPr>
        <w:t>№29346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72"/>
    <w:bookmarkStart w:name="z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 Сарысуского районного маслихата от 11 ноября 2022 года № 33-2 "О внесении изменения в решение Сарысуского районного маслихата от 7 апреля 2021 года № 4-3 "Об утверждении Правил оказания социальной помощи, установления размеров и определения перечня отдельных категорий нуждающихся граждан по Сарысускому району" (зарегистрировано в Реестре государственной регистрации нормативных правовых актов за </w:t>
      </w:r>
      <w:r>
        <w:rPr>
          <w:rFonts w:ascii="Times New Roman"/>
          <w:b w:val="false"/>
          <w:i w:val="false"/>
          <w:color w:val="000000"/>
          <w:sz w:val="28"/>
        </w:rPr>
        <w:t>№30532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73"/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Решение Сарысуского районного маслихата от 21 июля 2023 года № 6-7 "О внесении изменений в решение Сарысуского районного маслихата от 7 апреля 2021 года № 4-3 "Об утверждении Правил оказания социальной помощи, установления размеров и определения перечня отдельных категорий нуждающихся граждан по Сарысускому району" (зарегистрировано в Реестре государственной регистрации нормативных правовых актов за </w:t>
      </w:r>
      <w:r>
        <w:rPr>
          <w:rFonts w:ascii="Times New Roman"/>
          <w:b w:val="false"/>
          <w:i w:val="false"/>
          <w:color w:val="000000"/>
          <w:sz w:val="28"/>
        </w:rPr>
        <w:t>№5069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