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71d5" w14:textId="c277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19 мая 2023 года № 22/01. Зарегистрировано Департаментом юстиции области Ұлытау 23 мая 2023 года № 20-20.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под № 20209),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субсидий, (тенге)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–не менее 6,8, N нитратный – не менее 6,8, 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–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Кальбит C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"Start Up"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гуминовые фульво кислоты-12, K2O-1, рH7,3-9,3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колониеобразующие единицы/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GA142 - в том числе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колоний/миллиграмм, Trichoderma 1^10 спор/ миллиграмм, бактерий Bacillus subtilis, Bacillus megaterium 2^10 спор/миллиграмм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 миллиграмм, Trichoderma 2^10 спор/ миллиграмм, бактерий Bacillus subtilis, Bacillus megaterium 4^70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 миллиграмм, Trichoderma 1^10 спор/миллиграмм, бактерий Bacillus subtilis, Bacillus megaterium 2^10 спор/ 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–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 на 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колониеобразующие единицы/миллиграмм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миллиграмм/гектар, Al-76 миллиграмм/гектар,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 +аминокислоты, 100-120 грамм/килограмм+калий К20, 40-60 грамм/килограмм +микроэлементы,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Аминокислоты-40, свободные аминокислоты L-6,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