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d1ff" w14:textId="452d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(рыбоводства), а также развития племенного рыбоводства области Ұлытау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10 августа 2023 года № 43/01. Зарегистрировано в Департаменте юстиции области Ұлытау 17 августа 2023 года № 39-20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 в Реестре государственной регистрации нормативных правовых актов за № 28188),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(рыбоводства), а также развития племенного рыбоводства области Ұлытау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области Ұлытау"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43/01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(рыбоводства), а также развития племенного рыбоводства области Ұлытау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 отечественного производства, используемых при выращивании карповых и их гибридов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кормов, используемых при выращивании осетровых и их гибридов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кормов, используемых при выращивании лососевых и их гибридов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рыбных кормов, используемых при выращивании ракообразных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рыбопосадочного материала: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 (молодь)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 и их гибриды (молодь)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 (молодь)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 (молодь)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лекарственных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и содержание ремонтно-маточного стада: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и содержание ремонтно-маточного стада (карповых и их гибридов):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и содержание ремонтно-маточного стада (осетровых и их гибридов)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и содержание ремонтно-маточного стада (лососевых и их гибридов)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рыбоводно-биологического 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